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23882" w14:textId="77777777" w:rsidR="0038319B" w:rsidRDefault="0038319B" w:rsidP="001D13C4">
      <w:pPr>
        <w:pStyle w:val="Head1"/>
        <w:spacing w:before="120"/>
      </w:pPr>
      <w:bookmarkStart w:id="0" w:name="_GoBack"/>
      <w:bookmarkEnd w:id="0"/>
      <w:r>
        <w:t xml:space="preserve">NAME </w:t>
      </w:r>
      <w:r w:rsidRPr="0038319B">
        <w:rPr>
          <w:sz w:val="24"/>
          <w:szCs w:val="24"/>
          <w:u w:val="single"/>
        </w:rPr>
        <w:tab/>
      </w:r>
      <w:r w:rsidRPr="00851A70">
        <w:t> DATE </w:t>
      </w:r>
      <w:r w:rsidRPr="0038319B">
        <w:rPr>
          <w:sz w:val="24"/>
          <w:szCs w:val="24"/>
          <w:u w:val="single"/>
        </w:rPr>
        <w:tab/>
      </w:r>
      <w:r w:rsidRPr="0038319B">
        <w:rPr>
          <w:sz w:val="24"/>
          <w:szCs w:val="24"/>
        </w:rPr>
        <w:t xml:space="preserve"> </w:t>
      </w:r>
      <w:r w:rsidRPr="00851A70">
        <w:t>CLASS</w:t>
      </w:r>
      <w:r w:rsidR="00884F8C" w:rsidRPr="00884F8C">
        <w:rPr>
          <w:u w:val="single"/>
        </w:rPr>
        <w:tab/>
      </w:r>
    </w:p>
    <w:p w14:paraId="5BDEA619" w14:textId="77777777" w:rsidR="0038319B" w:rsidRPr="00851A70" w:rsidRDefault="0038319B" w:rsidP="0038319B">
      <w:pPr>
        <w:pStyle w:val="Heading1"/>
        <w:spacing w:before="240"/>
        <w:ind w:left="1382"/>
        <w:rPr>
          <w:b w:val="0"/>
          <w:bCs w:val="0"/>
        </w:rPr>
      </w:pPr>
      <w:r w:rsidRPr="00851A70">
        <w:rPr>
          <w:color w:val="231F20"/>
        </w:rPr>
        <w:t>Visual Literacy Activity</w:t>
      </w:r>
    </w:p>
    <w:p w14:paraId="0796E2E1" w14:textId="77777777" w:rsidR="0038319B" w:rsidRPr="00851A70" w:rsidRDefault="0038319B" w:rsidP="00B62FDB">
      <w:pPr>
        <w:pStyle w:val="Heading2"/>
        <w:rPr>
          <w:rFonts w:eastAsia="Verdana" w:hAnsi="Verdana" w:cs="Verdana"/>
          <w:szCs w:val="28"/>
        </w:rPr>
      </w:pPr>
      <w:r w:rsidRPr="00851A70">
        <w:t xml:space="preserve">World War II </w:t>
      </w:r>
      <w:r w:rsidRPr="00B62FDB">
        <w:t>and</w:t>
      </w:r>
      <w:r w:rsidRPr="00851A70">
        <w:t xml:space="preserve"> the Holocaust</w:t>
      </w:r>
    </w:p>
    <w:p w14:paraId="428A8464" w14:textId="77777777" w:rsidR="001C471D" w:rsidRPr="00851A70" w:rsidRDefault="00A82C37" w:rsidP="00650A4A">
      <w:pPr>
        <w:pStyle w:val="Heading3"/>
        <w:rPr>
          <w:rFonts w:eastAsia="Verdana" w:hAnsi="Verdana" w:cs="Verdana"/>
          <w:szCs w:val="28"/>
        </w:rPr>
      </w:pPr>
      <w:r w:rsidRPr="00851A70">
        <w:t xml:space="preserve">Analyzing Historical </w:t>
      </w:r>
      <w:r w:rsidRPr="00B62FDB">
        <w:t>Photographs</w:t>
      </w:r>
      <w:r w:rsidRPr="00851A70">
        <w:t>: The Battle of Stalingrad</w:t>
      </w:r>
    </w:p>
    <w:p w14:paraId="5705C213" w14:textId="77777777" w:rsidR="001C471D" w:rsidRPr="00851A70" w:rsidRDefault="00A82C37" w:rsidP="005A4DA9">
      <w:pPr>
        <w:pStyle w:val="BodyText"/>
        <w:spacing w:before="120"/>
        <w:ind w:left="1382" w:right="2146"/>
      </w:pPr>
      <w:r w:rsidRPr="00851A70">
        <w:rPr>
          <w:color w:val="231F20"/>
        </w:rPr>
        <w:t>World War II was the most devastating war in history,</w:t>
      </w:r>
      <w:r w:rsidR="005A3C76">
        <w:rPr>
          <w:color w:val="231F20"/>
        </w:rPr>
        <w:t xml:space="preserve"> but the Battle of Stalingrad (</w:t>
      </w:r>
      <w:r w:rsidRPr="00851A70">
        <w:rPr>
          <w:color w:val="231F20"/>
        </w:rPr>
        <w:t>July 17, 1942–February 2, 1943) stands out as one of its most terrible confrontations. The hardships of the Russian winter combined with the Red Army’s surprising tenacity and Adolf Hitler’s poor decisions led to a catastrophic defeat for the German army. It</w:t>
      </w:r>
      <w:r w:rsidR="005A4DA9">
        <w:rPr>
          <w:color w:val="231F20"/>
        </w:rPr>
        <w:t xml:space="preserve"> </w:t>
      </w:r>
      <w:r w:rsidRPr="00851A70">
        <w:rPr>
          <w:color w:val="231F20"/>
        </w:rPr>
        <w:t>marked a moment at which the war finally turned in the Allies’ favor. Photographs might allow you to better visualize these hardships or to relate to events in ways that words might not.</w:t>
      </w:r>
    </w:p>
    <w:p w14:paraId="12F33343" w14:textId="77777777" w:rsidR="001C471D" w:rsidRPr="00851A70" w:rsidRDefault="00A82C37" w:rsidP="001D13C4">
      <w:pPr>
        <w:pStyle w:val="BodyText"/>
        <w:spacing w:before="480" w:line="240" w:lineRule="exact"/>
        <w:ind w:right="2007"/>
        <w:rPr>
          <w:rFonts w:cs="Arial"/>
        </w:rPr>
      </w:pPr>
      <w:r w:rsidRPr="00851A70">
        <w:rPr>
          <w:rFonts w:cs="Arial"/>
          <w:b/>
          <w:color w:val="231F20"/>
        </w:rPr>
        <w:t xml:space="preserve">Directions: </w:t>
      </w:r>
      <w:r w:rsidRPr="00851A70">
        <w:rPr>
          <w:rFonts w:cs="Arial"/>
          <w:color w:val="231F20"/>
        </w:rPr>
        <w:t>The two photographs document conditions experienced by both the Soviet and the German armies during the Battle of Stalingrad during World War II. Look closely at the two photographs, analyze them, and answer the questions that follow.</w:t>
      </w:r>
    </w:p>
    <w:p w14:paraId="17025B72" w14:textId="77777777" w:rsidR="001C471D" w:rsidRPr="00851A70" w:rsidRDefault="00A82C37" w:rsidP="00B62FDB">
      <w:pPr>
        <w:pStyle w:val="Figure"/>
        <w:spacing w:before="360"/>
      </w:pPr>
      <w:r w:rsidRPr="00851A70">
        <w:rPr>
          <w:lang w:val="en-US" w:eastAsia="en-US"/>
        </w:rPr>
        <w:drawing>
          <wp:inline distT="0" distB="0" distL="0" distR="0" wp14:anchorId="028C1EA1" wp14:editId="547FC7AD">
            <wp:extent cx="5112938" cy="3133439"/>
            <wp:effectExtent l="0" t="0" r="0" b="0"/>
            <wp:docPr id="1" name="image1.png" descr="The photograph depicts Russian soldiers marching single-file through open, snow-covered land, with trees ahead in the distance. Each uniformed man carries a gun and a backpac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112938" cy="3133439"/>
                    </a:xfrm>
                    <a:prstGeom prst="rect">
                      <a:avLst/>
                    </a:prstGeom>
                  </pic:spPr>
                </pic:pic>
              </a:graphicData>
            </a:graphic>
          </wp:inline>
        </w:drawing>
      </w:r>
    </w:p>
    <w:p w14:paraId="507AF08A" w14:textId="77777777" w:rsidR="00852A1A" w:rsidRDefault="00852A1A" w:rsidP="00852A1A">
      <w:pPr>
        <w:pStyle w:val="BodyText"/>
        <w:ind w:left="2016"/>
        <w:rPr>
          <w:rFonts w:cs="Arial"/>
          <w:color w:val="231F20"/>
        </w:rPr>
      </w:pPr>
      <w:r w:rsidRPr="00852A1A">
        <w:rPr>
          <w:rFonts w:cs="Arial"/>
          <w:noProof/>
          <w:color w:val="231F20"/>
        </w:rPr>
        <mc:AlternateContent>
          <mc:Choice Requires="wps">
            <w:drawing>
              <wp:anchor distT="45720" distB="45720" distL="114300" distR="114300" simplePos="0" relativeHeight="251672576" behindDoc="0" locked="0" layoutInCell="1" allowOverlap="1" wp14:anchorId="451C12BD" wp14:editId="6107B3CD">
                <wp:simplePos x="0" y="0"/>
                <wp:positionH relativeFrom="column">
                  <wp:posOffset>1170305</wp:posOffset>
                </wp:positionH>
                <wp:positionV relativeFrom="paragraph">
                  <wp:posOffset>48260</wp:posOffset>
                </wp:positionV>
                <wp:extent cx="2146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404620"/>
                        </a:xfrm>
                        <a:prstGeom prst="rect">
                          <a:avLst/>
                        </a:prstGeom>
                        <a:noFill/>
                        <a:ln w="9525">
                          <a:noFill/>
                          <a:miter lim="800000"/>
                          <a:headEnd/>
                          <a:tailEnd/>
                        </a:ln>
                      </wps:spPr>
                      <wps:txbx>
                        <w:txbxContent>
                          <w:p w14:paraId="1CB479B9" w14:textId="77777777" w:rsidR="00852A1A" w:rsidRPr="00852A1A" w:rsidRDefault="00852A1A">
                            <w:pPr>
                              <w:rPr>
                                <w:rFonts w:ascii="Arial" w:hAnsi="Arial" w:cs="Arial"/>
                                <w:sz w:val="12"/>
                                <w:szCs w:val="12"/>
                              </w:rPr>
                            </w:pPr>
                            <w:r w:rsidRPr="00E91343">
                              <w:rPr>
                                <w:sz w:val="12"/>
                                <w:szCs w:val="12"/>
                              </w:rPr>
                              <w:t>©</w:t>
                            </w:r>
                            <w:r w:rsidRPr="00E91343">
                              <w:rPr>
                                <w:spacing w:val="4"/>
                                <w:sz w:val="12"/>
                                <w:szCs w:val="12"/>
                              </w:rPr>
                              <w:t xml:space="preserve"> </w:t>
                            </w:r>
                            <w:r w:rsidRPr="00E91343">
                              <w:rPr>
                                <w:sz w:val="12"/>
                                <w:szCs w:val="12"/>
                              </w:rPr>
                              <w:t>Bettmann/CORBIS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1C12BD" id="_x0000_t202" coordsize="21600,21600" o:spt="202" path="m,l,21600r21600,l21600,xe">
                <v:stroke joinstyle="miter"/>
                <v:path gradientshapeok="t" o:connecttype="rect"/>
              </v:shapetype>
              <v:shape id="Text Box 2" o:spid="_x0000_s1026" type="#_x0000_t202" style="position:absolute;left:0;text-align:left;margin-left:92.15pt;margin-top:3.8pt;width:169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" filled="f" stroked="f">
                <v:textbox style="mso-fit-shape-to-text:t">
                  <w:txbxContent>
                    <w:p w14:paraId="1CB479B9" w14:textId="77777777" w:rsidR="00852A1A" w:rsidRPr="00852A1A" w:rsidRDefault="00852A1A">
                      <w:pPr>
                        <w:rPr>
                          <w:rFonts w:ascii="Arial" w:hAnsi="Arial" w:cs="Arial"/>
                          <w:sz w:val="12"/>
                          <w:szCs w:val="12"/>
                        </w:rPr>
                      </w:pPr>
                      <w:r w:rsidRPr="00E91343">
                        <w:rPr>
                          <w:sz w:val="12"/>
                          <w:szCs w:val="12"/>
                        </w:rPr>
                        <w:t>©</w:t>
                      </w:r>
                      <w:r w:rsidRPr="00E91343">
                        <w:rPr>
                          <w:spacing w:val="4"/>
                          <w:sz w:val="12"/>
                          <w:szCs w:val="12"/>
                        </w:rPr>
                        <w:t xml:space="preserve"> </w:t>
                      </w:r>
                      <w:r w:rsidRPr="00E91343">
                        <w:rPr>
                          <w:sz w:val="12"/>
                          <w:szCs w:val="12"/>
                        </w:rPr>
                        <w:t>Bettmann/CORBIS</w:t>
                      </w:r>
                    </w:p>
                  </w:txbxContent>
                </v:textbox>
                <w10:wrap type="square"/>
              </v:shape>
            </w:pict>
          </mc:Fallback>
        </mc:AlternateContent>
      </w:r>
    </w:p>
    <w:p w14:paraId="176ACCF4" w14:textId="77777777" w:rsidR="00852A1A" w:rsidRDefault="00852A1A" w:rsidP="00851A70">
      <w:pPr>
        <w:pStyle w:val="BodyText"/>
        <w:spacing w:before="80"/>
        <w:ind w:left="2016"/>
        <w:rPr>
          <w:rFonts w:cs="Arial"/>
          <w:color w:val="231F20"/>
        </w:rPr>
      </w:pPr>
    </w:p>
    <w:p w14:paraId="774578EA" w14:textId="77777777" w:rsidR="001C471D" w:rsidRPr="00AF7E1F" w:rsidRDefault="00A82C37" w:rsidP="00852A1A">
      <w:pPr>
        <w:pStyle w:val="BodyText"/>
        <w:ind w:left="2016"/>
        <w:rPr>
          <w:rFonts w:cs="Arial"/>
          <w:b/>
          <w:sz w:val="24"/>
          <w:szCs w:val="24"/>
        </w:rPr>
      </w:pPr>
      <w:r w:rsidRPr="00851A70">
        <w:rPr>
          <w:rFonts w:cs="Arial"/>
          <w:color w:val="231F20"/>
        </w:rPr>
        <w:t>Russian troops marching through snow in the Stalingrad area.</w:t>
      </w:r>
    </w:p>
    <w:p w14:paraId="3F3CA5C4" w14:textId="77777777" w:rsidR="001C471D" w:rsidRPr="00851A70" w:rsidRDefault="00A82C37" w:rsidP="001C0F54">
      <w:pPr>
        <w:pStyle w:val="Heading4"/>
        <w:rPr>
          <w:bCs/>
        </w:rPr>
      </w:pPr>
      <w:r w:rsidRPr="001C0F54">
        <w:t>Background</w:t>
      </w:r>
    </w:p>
    <w:p w14:paraId="14B01451" w14:textId="77777777" w:rsidR="001C471D" w:rsidRPr="00851A70" w:rsidRDefault="00A82C37" w:rsidP="00851A70">
      <w:pPr>
        <w:pStyle w:val="BodyText"/>
        <w:spacing w:before="3" w:line="240" w:lineRule="exact"/>
        <w:ind w:left="1377" w:right="2171"/>
      </w:pPr>
      <w:r w:rsidRPr="00851A70">
        <w:rPr>
          <w:color w:val="231F20"/>
        </w:rPr>
        <w:t>Hitler was confident that the Battle of Stalingrad, which began in the summer of 1942, would be over long before the treacherous Russian winter set in. He believed in his armies and did not take into account the unpredictability of Russian weather or</w:t>
      </w:r>
      <w:r w:rsidR="00851A70">
        <w:rPr>
          <w:color w:val="231F20"/>
        </w:rPr>
        <w:t xml:space="preserve"> </w:t>
      </w:r>
      <w:r w:rsidRPr="00851A70">
        <w:rPr>
          <w:color w:val="231F20"/>
        </w:rPr>
        <w:t>dedication of the Soviet army. Despite the harsh winter, the Soviet army refused to give up the defense of its burned cities and caused the brutal, hand-to-hand fighting of the war to drag on into winter. The German troops were not equipped with winter clothing. Sub-zero temperatures, icy conditions, high winds, and lack of visibility from snowstorms often made the use of aircraft, tanks, and even machine guns impossible.</w:t>
      </w:r>
    </w:p>
    <w:p w14:paraId="42081F2C" w14:textId="77777777" w:rsidR="001C471D" w:rsidRPr="00851A70" w:rsidRDefault="00A82C37" w:rsidP="00650A4A">
      <w:pPr>
        <w:pStyle w:val="BodyText"/>
        <w:spacing w:before="120" w:line="240" w:lineRule="exact"/>
        <w:ind w:left="1382" w:right="2002"/>
        <w:rPr>
          <w:color w:val="231F20"/>
        </w:rPr>
      </w:pPr>
      <w:r w:rsidRPr="00851A70">
        <w:rPr>
          <w:color w:val="231F20"/>
        </w:rPr>
        <w:t>On November 19 and 20, 1942, the Red Army managed to completely surround the German troops outside Stalingrad and cut off their supply lines. German soldiers began to starve; to survive, they ate their horses. Many lived in trenches and dugouts,</w:t>
      </w:r>
      <w:r w:rsidR="00851A70">
        <w:rPr>
          <w:color w:val="231F20"/>
        </w:rPr>
        <w:br w:type="page"/>
      </w:r>
    </w:p>
    <w:p w14:paraId="4CA0BA38" w14:textId="77777777" w:rsidR="001C471D" w:rsidRPr="00851A70" w:rsidRDefault="001C471D" w:rsidP="00650A4A">
      <w:pPr>
        <w:pStyle w:val="BodyText"/>
        <w:sectPr w:rsidR="001C471D" w:rsidRPr="00851A70">
          <w:type w:val="continuous"/>
          <w:pgSz w:w="12240" w:h="15660"/>
          <w:pgMar w:top="720" w:right="0" w:bottom="280" w:left="0" w:header="720" w:footer="720" w:gutter="0"/>
          <w:cols w:space="720"/>
        </w:sectPr>
      </w:pPr>
    </w:p>
    <w:p w14:paraId="4D14CB03" w14:textId="77777777" w:rsidR="003C7F74" w:rsidRDefault="003C7F74" w:rsidP="003C7F74">
      <w:pPr>
        <w:pStyle w:val="Head1"/>
        <w:spacing w:before="120"/>
      </w:pPr>
      <w:r>
        <w:lastRenderedPageBreak/>
        <w:t xml:space="preserve">NAME </w:t>
      </w:r>
      <w:r w:rsidRPr="0038319B">
        <w:rPr>
          <w:sz w:val="24"/>
          <w:szCs w:val="24"/>
          <w:u w:val="single"/>
        </w:rPr>
        <w:tab/>
      </w:r>
      <w:r w:rsidRPr="00851A70">
        <w:t> DATE </w:t>
      </w:r>
      <w:r w:rsidRPr="0038319B">
        <w:rPr>
          <w:sz w:val="24"/>
          <w:szCs w:val="24"/>
          <w:u w:val="single"/>
        </w:rPr>
        <w:tab/>
      </w:r>
      <w:r w:rsidRPr="0038319B">
        <w:rPr>
          <w:sz w:val="24"/>
          <w:szCs w:val="24"/>
        </w:rPr>
        <w:t xml:space="preserve"> </w:t>
      </w:r>
      <w:r w:rsidRPr="00851A70">
        <w:t>CLASS</w:t>
      </w:r>
      <w:r w:rsidRPr="00884F8C">
        <w:rPr>
          <w:u w:val="single"/>
        </w:rPr>
        <w:tab/>
      </w:r>
    </w:p>
    <w:p w14:paraId="31BD15AC" w14:textId="77777777" w:rsidR="001C471D" w:rsidRPr="00851A70" w:rsidRDefault="00851A70" w:rsidP="003C7F74">
      <w:pPr>
        <w:pStyle w:val="Figure"/>
        <w:spacing w:before="480"/>
      </w:pPr>
      <w:r w:rsidRPr="002C250B">
        <w:rPr>
          <w:lang w:val="en-US" w:eastAsia="en-US"/>
        </w:rPr>
        <w:drawing>
          <wp:inline distT="0" distB="0" distL="0" distR="0" wp14:anchorId="7F89A2D3" wp14:editId="5E38734F">
            <wp:extent cx="4505325" cy="3593465"/>
            <wp:effectExtent l="0" t="0" r="9525" b="6985"/>
            <wp:docPr id="2" name="Picture 2" descr="The photograph depicts men marching through the snow in what looks an abandoned, burned out town. They stand three-deep, hunched under coats and blankets, appearing to brace themselves from the co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3593465"/>
                    </a:xfrm>
                    <a:prstGeom prst="rect">
                      <a:avLst/>
                    </a:prstGeom>
                    <a:noFill/>
                    <a:ln>
                      <a:noFill/>
                    </a:ln>
                  </pic:spPr>
                </pic:pic>
              </a:graphicData>
            </a:graphic>
          </wp:inline>
        </w:drawing>
      </w:r>
    </w:p>
    <w:p w14:paraId="3DF52A52" w14:textId="77777777" w:rsidR="00851491" w:rsidRDefault="00851491" w:rsidP="00851491">
      <w:pPr>
        <w:pStyle w:val="BodyText"/>
        <w:spacing w:before="240"/>
        <w:ind w:left="1992"/>
        <w:rPr>
          <w:rFonts w:cs="Arial"/>
          <w:color w:val="231F20"/>
        </w:rPr>
      </w:pPr>
      <w:r w:rsidRPr="00851491">
        <w:rPr>
          <w:rFonts w:cs="Arial"/>
          <w:noProof/>
          <w:color w:val="231F20"/>
        </w:rPr>
        <mc:AlternateContent>
          <mc:Choice Requires="wps">
            <w:drawing>
              <wp:anchor distT="45720" distB="45720" distL="114300" distR="114300" simplePos="0" relativeHeight="251679744" behindDoc="0" locked="0" layoutInCell="1" allowOverlap="1" wp14:anchorId="36AC84E0" wp14:editId="137263CA">
                <wp:simplePos x="0" y="0"/>
                <wp:positionH relativeFrom="column">
                  <wp:posOffset>1236345</wp:posOffset>
                </wp:positionH>
                <wp:positionV relativeFrom="paragraph">
                  <wp:posOffset>51435</wp:posOffset>
                </wp:positionV>
                <wp:extent cx="236093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9812A3F" w14:textId="77777777" w:rsidR="00851491" w:rsidRPr="00851491" w:rsidRDefault="00851491">
                            <w:pPr>
                              <w:rPr>
                                <w:rFonts w:ascii="Arial" w:hAnsi="Arial" w:cs="Arial"/>
                                <w:sz w:val="12"/>
                                <w:szCs w:val="12"/>
                              </w:rPr>
                            </w:pPr>
                            <w:r w:rsidRPr="00673563">
                              <w:rPr>
                                <w:sz w:val="12"/>
                                <w:szCs w:val="12"/>
                              </w:rPr>
                              <w:t>©</w:t>
                            </w:r>
                            <w:r w:rsidRPr="00673563">
                              <w:rPr>
                                <w:spacing w:val="4"/>
                                <w:sz w:val="12"/>
                                <w:szCs w:val="12"/>
                              </w:rPr>
                              <w:t xml:space="preserve"> </w:t>
                            </w:r>
                            <w:r w:rsidRPr="00673563">
                              <w:rPr>
                                <w:sz w:val="12"/>
                                <w:szCs w:val="12"/>
                              </w:rPr>
                              <w:t>CORBIS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AC84E0" id="_x0000_s1027" type="#_x0000_t202" style="position:absolute;left:0;text-align:left;margin-left:97.35pt;margin-top:4.05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" filled="f" stroked="f">
                <v:textbox style="mso-fit-shape-to-text:t">
                  <w:txbxContent>
                    <w:p w14:paraId="09812A3F" w14:textId="77777777" w:rsidR="00851491" w:rsidRPr="00851491" w:rsidRDefault="00851491">
                      <w:pPr>
                        <w:rPr>
                          <w:rFonts w:ascii="Arial" w:hAnsi="Arial" w:cs="Arial"/>
                          <w:sz w:val="12"/>
                          <w:szCs w:val="12"/>
                        </w:rPr>
                      </w:pPr>
                      <w:r w:rsidRPr="00673563">
                        <w:rPr>
                          <w:sz w:val="12"/>
                          <w:szCs w:val="12"/>
                        </w:rPr>
                        <w:t>©</w:t>
                      </w:r>
                      <w:r w:rsidRPr="00673563">
                        <w:rPr>
                          <w:spacing w:val="4"/>
                          <w:sz w:val="12"/>
                          <w:szCs w:val="12"/>
                        </w:rPr>
                        <w:t xml:space="preserve"> </w:t>
                      </w:r>
                      <w:r w:rsidRPr="00673563">
                        <w:rPr>
                          <w:sz w:val="12"/>
                          <w:szCs w:val="12"/>
                        </w:rPr>
                        <w:t>CORBIS</w:t>
                      </w:r>
                    </w:p>
                  </w:txbxContent>
                </v:textbox>
                <w10:wrap type="square"/>
              </v:shape>
            </w:pict>
          </mc:Fallback>
        </mc:AlternateContent>
      </w:r>
    </w:p>
    <w:p w14:paraId="01656688" w14:textId="77777777" w:rsidR="001C471D" w:rsidRPr="00AF7E1F" w:rsidRDefault="00A82C37" w:rsidP="00851491">
      <w:pPr>
        <w:pStyle w:val="BodyText"/>
        <w:spacing w:line="240" w:lineRule="exact"/>
        <w:ind w:left="2117" w:right="3197"/>
        <w:rPr>
          <w:b/>
          <w:sz w:val="24"/>
          <w:szCs w:val="24"/>
        </w:rPr>
      </w:pPr>
      <w:r w:rsidRPr="00673563">
        <w:rPr>
          <w:rFonts w:cs="Arial"/>
          <w:color w:val="231F20"/>
        </w:rPr>
        <w:t>German</w:t>
      </w:r>
      <w:r w:rsidRPr="00673563">
        <w:rPr>
          <w:color w:val="231F20"/>
        </w:rPr>
        <w:t xml:space="preserve"> prisoners of war in Russia struggling to survive the cold.</w:t>
      </w:r>
    </w:p>
    <w:p w14:paraId="2A1B219C" w14:textId="77777777" w:rsidR="001C471D" w:rsidRPr="00673563" w:rsidRDefault="00A82C37">
      <w:pPr>
        <w:pStyle w:val="BodyText"/>
        <w:spacing w:before="147" w:line="240" w:lineRule="exact"/>
        <w:ind w:right="2149"/>
      </w:pPr>
      <w:r w:rsidRPr="00673563">
        <w:rPr>
          <w:color w:val="231F20"/>
        </w:rPr>
        <w:t>exposed to sub-zero temperatures and typhus spread by lice-carrying mice. Their bodies were often found frozen in the positions they had been in at the moment of death. Yet the weather was no less deadly for Soviet troops. As they surrounded the Germans, some of the Red Army troops had not yet received their winter uniforms, gloves, hats, or foot wraps. Both horses and soldiers froze to death.</w:t>
      </w:r>
    </w:p>
    <w:p w14:paraId="6DE52BF8" w14:textId="77777777" w:rsidR="001C471D" w:rsidRPr="00673563" w:rsidRDefault="00A82C37" w:rsidP="00F500D8">
      <w:pPr>
        <w:pStyle w:val="BodyText"/>
        <w:spacing w:before="240" w:line="240" w:lineRule="exact"/>
        <w:ind w:right="2007"/>
      </w:pPr>
      <w:r w:rsidRPr="00673563">
        <w:rPr>
          <w:color w:val="231F20"/>
        </w:rPr>
        <w:t>In spite of the urgings of the German high command and the advice of General Paulus, leader of the Sixth Army, Hitler would not allow his armies to retreat or surrender.</w:t>
      </w:r>
      <w:r w:rsidR="0015027F" w:rsidRPr="00673563">
        <w:rPr>
          <w:color w:val="231F20"/>
        </w:rPr>
        <w:t xml:space="preserve"> </w:t>
      </w:r>
      <w:r w:rsidRPr="00673563">
        <w:rPr>
          <w:color w:val="231F20"/>
        </w:rPr>
        <w:t>Finally, on January 31, 1943, General Paulus and 24 other German generals disregarded Hitler and surrendered to the Soviets. Out of over 330,000 soldiers, only about 91,000 survivors—starving, frostbitten, and ill—remained to be taken as prisoners of war.</w:t>
      </w:r>
      <w:r w:rsidR="0015027F" w:rsidRPr="00673563">
        <w:rPr>
          <w:color w:val="231F20"/>
        </w:rPr>
        <w:t xml:space="preserve"> </w:t>
      </w:r>
      <w:r w:rsidRPr="00673563">
        <w:rPr>
          <w:color w:val="231F20"/>
        </w:rPr>
        <w:t>The Russian soldiers, warm in their gloves, boots, and coats, were not inclined to compassion. Many of the German POWs had high fevers from typhus; the soldiers had never been inoculated against the disease. Ultimately, about 50,000 German prisoners of war died from typhus. Most of the others died in labor camps. Only 5,000 survivors of the Sixth Army survived to return to Germany.</w:t>
      </w:r>
    </w:p>
    <w:p w14:paraId="0BD4CDAF" w14:textId="77777777" w:rsidR="001C471D" w:rsidRPr="00673563" w:rsidRDefault="00A82C37" w:rsidP="00851491">
      <w:pPr>
        <w:pStyle w:val="Heading4"/>
        <w:spacing w:before="240"/>
        <w:rPr>
          <w:bCs/>
        </w:rPr>
      </w:pPr>
      <w:r w:rsidRPr="00673563">
        <w:t>Practicing the Skill</w:t>
      </w:r>
    </w:p>
    <w:p w14:paraId="7DE362C0" w14:textId="77777777" w:rsidR="001C471D" w:rsidRPr="00673563" w:rsidRDefault="00A82C37" w:rsidP="00DE1238">
      <w:pPr>
        <w:pStyle w:val="List"/>
        <w:spacing w:before="120"/>
      </w:pPr>
      <w:r w:rsidRPr="00673563">
        <w:rPr>
          <w:rFonts w:cs="Arial"/>
          <w:b/>
        </w:rPr>
        <w:t xml:space="preserve">Analyzing </w:t>
      </w:r>
      <w:r w:rsidRPr="00673563">
        <w:t>Based on the photograph of the Soviet soldiers walking through the snow, what advantages did they have over the German soldiers?</w:t>
      </w:r>
    </w:p>
    <w:p w14:paraId="17505816" w14:textId="77777777" w:rsidR="006F1557" w:rsidRPr="006F1557" w:rsidRDefault="006F1557" w:rsidP="00036E6B">
      <w:pPr>
        <w:pStyle w:val="Head1"/>
        <w:spacing w:before="1560"/>
      </w:pPr>
      <w:r>
        <w:lastRenderedPageBreak/>
        <w:t xml:space="preserve">NAME </w:t>
      </w:r>
      <w:r w:rsidRPr="0038319B">
        <w:rPr>
          <w:sz w:val="24"/>
          <w:szCs w:val="24"/>
          <w:u w:val="single"/>
        </w:rPr>
        <w:tab/>
      </w:r>
      <w:r w:rsidRPr="00851A70">
        <w:t> DATE </w:t>
      </w:r>
      <w:r w:rsidRPr="0038319B">
        <w:rPr>
          <w:sz w:val="24"/>
          <w:szCs w:val="24"/>
          <w:u w:val="single"/>
        </w:rPr>
        <w:tab/>
      </w:r>
      <w:r w:rsidRPr="0038319B">
        <w:rPr>
          <w:sz w:val="24"/>
          <w:szCs w:val="24"/>
        </w:rPr>
        <w:t xml:space="preserve"> </w:t>
      </w:r>
      <w:r w:rsidRPr="00851A70">
        <w:t>CLASS</w:t>
      </w:r>
      <w:r w:rsidRPr="00884F8C">
        <w:rPr>
          <w:u w:val="single"/>
        </w:rPr>
        <w:tab/>
      </w:r>
    </w:p>
    <w:p w14:paraId="0050130C" w14:textId="77777777" w:rsidR="001C471D" w:rsidRPr="00673563" w:rsidRDefault="00A82C37" w:rsidP="00925133">
      <w:pPr>
        <w:pStyle w:val="List"/>
        <w:spacing w:before="480"/>
      </w:pPr>
      <w:r w:rsidRPr="00673563">
        <w:rPr>
          <w:b/>
        </w:rPr>
        <w:t xml:space="preserve">Making Inferences </w:t>
      </w:r>
      <w:r w:rsidRPr="00673563">
        <w:t>Look at the photograph of the German prisoners of war. In addition to the cold, what other hardships did these prisoners of war face?</w:t>
      </w:r>
    </w:p>
    <w:p w14:paraId="1AF758AD" w14:textId="77777777" w:rsidR="001C471D" w:rsidRPr="00673563" w:rsidRDefault="00A82C37" w:rsidP="00925133">
      <w:pPr>
        <w:pStyle w:val="List"/>
        <w:spacing w:before="2280"/>
      </w:pPr>
      <w:r w:rsidRPr="00673563">
        <w:rPr>
          <w:b/>
          <w:bCs/>
        </w:rPr>
        <w:t xml:space="preserve">Drawing Conclusions </w:t>
      </w:r>
      <w:r w:rsidRPr="00673563">
        <w:t>What defeated the Germans: the harsh Russian winter, the skill and dedication of the Soviet Red army, or Hitler’s incorrect assumptions and decisions? Support your answer with evidence.</w:t>
      </w:r>
    </w:p>
    <w:p w14:paraId="1E11A9DC" w14:textId="77777777" w:rsidR="001C471D" w:rsidRPr="00673563" w:rsidRDefault="00A82C37" w:rsidP="00851491">
      <w:pPr>
        <w:pStyle w:val="Heading4"/>
        <w:spacing w:before="3240"/>
        <w:rPr>
          <w:bCs/>
        </w:rPr>
      </w:pPr>
      <w:r w:rsidRPr="00673563">
        <w:t>Go a Step Further</w:t>
      </w:r>
    </w:p>
    <w:p w14:paraId="26AE29F3" w14:textId="77777777" w:rsidR="001C471D" w:rsidRPr="00673563" w:rsidRDefault="00A82C37" w:rsidP="00925133">
      <w:pPr>
        <w:pStyle w:val="List"/>
        <w:spacing w:before="240"/>
      </w:pPr>
      <w:r w:rsidRPr="00673563">
        <w:rPr>
          <w:b/>
        </w:rPr>
        <w:t xml:space="preserve">Speculating </w:t>
      </w:r>
      <w:r w:rsidRPr="00673563">
        <w:t>The Germans lost almost 300,000 soldiers in the Battle of Stalingrad. The Soviets lost over a million Red Army members and at least 40,000 city inhabitants. Although the German army had massive casualties and lost the battle, Soviet loss of life was even greater. Can a nation sustain such losses and still be considered victorious? Explain.</w:t>
      </w:r>
    </w:p>
    <w:sectPr w:rsidR="001C471D" w:rsidRPr="00673563" w:rsidSect="006F1557">
      <w:headerReference w:type="default" r:id="rId13"/>
      <w:type w:val="continuous"/>
      <w:pgSz w:w="12240" w:h="15660"/>
      <w:pgMar w:top="720" w:right="0" w:bottom="280" w:left="0" w:header="1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637EF" w14:textId="77777777" w:rsidR="00E551A9" w:rsidRDefault="00E551A9">
      <w:r>
        <w:separator/>
      </w:r>
    </w:p>
  </w:endnote>
  <w:endnote w:type="continuationSeparator" w:id="0">
    <w:p w14:paraId="4131A70D" w14:textId="77777777" w:rsidR="00E551A9" w:rsidRDefault="00E5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D2563" w14:textId="77777777" w:rsidR="00E551A9" w:rsidRDefault="00E551A9">
      <w:r>
        <w:separator/>
      </w:r>
    </w:p>
  </w:footnote>
  <w:footnote w:type="continuationSeparator" w:id="0">
    <w:p w14:paraId="43B67D2F" w14:textId="77777777" w:rsidR="00E551A9" w:rsidRDefault="00E55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82ED" w14:textId="77777777" w:rsidR="00A82C37" w:rsidRPr="00624E3D" w:rsidRDefault="00A82C37" w:rsidP="006F1557">
    <w:pPr>
      <w:pStyle w:val="Heading1"/>
      <w:spacing w:before="360"/>
      <w:ind w:left="1382"/>
      <w:rPr>
        <w:b w:val="0"/>
        <w:i/>
        <w:sz w:val="28"/>
        <w:szCs w:val="28"/>
      </w:rPr>
    </w:pPr>
    <w:r w:rsidRPr="00624E3D">
      <w:t xml:space="preserve">Visual Literacy Activity </w:t>
    </w:r>
    <w:r w:rsidRPr="00624E3D">
      <w:rPr>
        <w:b w:val="0"/>
        <w:i/>
        <w:sz w:val="28"/>
        <w:szCs w:val="28"/>
      </w:rPr>
      <w:t>Cont.</w:t>
    </w:r>
  </w:p>
  <w:p w14:paraId="30398894" w14:textId="77777777" w:rsidR="00A82C37" w:rsidRPr="00624E3D" w:rsidRDefault="00A82C37" w:rsidP="001C0F54">
    <w:pPr>
      <w:pStyle w:val="Heading2"/>
      <w:spacing w:after="360"/>
    </w:pPr>
    <w:r w:rsidRPr="00624E3D">
      <w:t>World War II and the Holocaust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261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B36604B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05ED0A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6F20D0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CCDA68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165980"/>
    <w:multiLevelType w:val="hybridMultilevel"/>
    <w:tmpl w:val="D4FC6A84"/>
    <w:lvl w:ilvl="0" w:tplc="BF48B566">
      <w:start w:val="1"/>
      <w:numFmt w:val="decimal"/>
      <w:pStyle w:val="List"/>
      <w:lvlText w:val="%1."/>
      <w:lvlJc w:val="left"/>
      <w:pPr>
        <w:ind w:left="1920" w:hanging="540"/>
      </w:pPr>
      <w:rPr>
        <w:rFonts w:ascii="Arial" w:eastAsia="Verdana" w:hAnsi="Arial" w:cs="Arial" w:hint="default"/>
        <w:b/>
        <w:bCs/>
        <w:color w:val="231F20"/>
        <w:sz w:val="20"/>
        <w:szCs w:val="20"/>
      </w:rPr>
    </w:lvl>
    <w:lvl w:ilvl="1" w:tplc="4A6EB23A">
      <w:start w:val="1"/>
      <w:numFmt w:val="bullet"/>
      <w:lvlText w:val="•"/>
      <w:lvlJc w:val="left"/>
      <w:pPr>
        <w:ind w:left="2952" w:hanging="540"/>
      </w:pPr>
      <w:rPr>
        <w:rFonts w:hint="default"/>
      </w:rPr>
    </w:lvl>
    <w:lvl w:ilvl="2" w:tplc="EC947EE4">
      <w:start w:val="1"/>
      <w:numFmt w:val="bullet"/>
      <w:lvlText w:val="•"/>
      <w:lvlJc w:val="left"/>
      <w:pPr>
        <w:ind w:left="3984" w:hanging="540"/>
      </w:pPr>
      <w:rPr>
        <w:rFonts w:hint="default"/>
      </w:rPr>
    </w:lvl>
    <w:lvl w:ilvl="3" w:tplc="5D04C7C2">
      <w:start w:val="1"/>
      <w:numFmt w:val="bullet"/>
      <w:lvlText w:val="•"/>
      <w:lvlJc w:val="left"/>
      <w:pPr>
        <w:ind w:left="5016" w:hanging="540"/>
      </w:pPr>
      <w:rPr>
        <w:rFonts w:hint="default"/>
      </w:rPr>
    </w:lvl>
    <w:lvl w:ilvl="4" w:tplc="058878AC">
      <w:start w:val="1"/>
      <w:numFmt w:val="bullet"/>
      <w:lvlText w:val="•"/>
      <w:lvlJc w:val="left"/>
      <w:pPr>
        <w:ind w:left="6048" w:hanging="540"/>
      </w:pPr>
      <w:rPr>
        <w:rFonts w:hint="default"/>
      </w:rPr>
    </w:lvl>
    <w:lvl w:ilvl="5" w:tplc="C508386E">
      <w:start w:val="1"/>
      <w:numFmt w:val="bullet"/>
      <w:lvlText w:val="•"/>
      <w:lvlJc w:val="left"/>
      <w:pPr>
        <w:ind w:left="7080" w:hanging="540"/>
      </w:pPr>
      <w:rPr>
        <w:rFonts w:hint="default"/>
      </w:rPr>
    </w:lvl>
    <w:lvl w:ilvl="6" w:tplc="4F38A22C">
      <w:start w:val="1"/>
      <w:numFmt w:val="bullet"/>
      <w:lvlText w:val="•"/>
      <w:lvlJc w:val="left"/>
      <w:pPr>
        <w:ind w:left="8112" w:hanging="540"/>
      </w:pPr>
      <w:rPr>
        <w:rFonts w:hint="default"/>
      </w:rPr>
    </w:lvl>
    <w:lvl w:ilvl="7" w:tplc="20A01B90">
      <w:start w:val="1"/>
      <w:numFmt w:val="bullet"/>
      <w:lvlText w:val="•"/>
      <w:lvlJc w:val="left"/>
      <w:pPr>
        <w:ind w:left="9144" w:hanging="540"/>
      </w:pPr>
      <w:rPr>
        <w:rFonts w:hint="default"/>
      </w:rPr>
    </w:lvl>
    <w:lvl w:ilvl="8" w:tplc="CC264CAE">
      <w:start w:val="1"/>
      <w:numFmt w:val="bullet"/>
      <w:lvlText w:val="•"/>
      <w:lvlJc w:val="left"/>
      <w:pPr>
        <w:ind w:left="10176" w:hanging="54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1D"/>
    <w:rsid w:val="00036E6B"/>
    <w:rsid w:val="000B3D31"/>
    <w:rsid w:val="0015027F"/>
    <w:rsid w:val="00155C63"/>
    <w:rsid w:val="001C0F54"/>
    <w:rsid w:val="001C471D"/>
    <w:rsid w:val="001D13C4"/>
    <w:rsid w:val="002C250B"/>
    <w:rsid w:val="002D4BF3"/>
    <w:rsid w:val="002E1D23"/>
    <w:rsid w:val="003056AA"/>
    <w:rsid w:val="0038319B"/>
    <w:rsid w:val="003C7F74"/>
    <w:rsid w:val="004F2FCD"/>
    <w:rsid w:val="005A2469"/>
    <w:rsid w:val="005A3C76"/>
    <w:rsid w:val="005A4DA9"/>
    <w:rsid w:val="00650A4A"/>
    <w:rsid w:val="00673563"/>
    <w:rsid w:val="006A310D"/>
    <w:rsid w:val="006F1557"/>
    <w:rsid w:val="007D2D22"/>
    <w:rsid w:val="007E2816"/>
    <w:rsid w:val="007F5700"/>
    <w:rsid w:val="00816B43"/>
    <w:rsid w:val="00851491"/>
    <w:rsid w:val="00851A70"/>
    <w:rsid w:val="00852A1A"/>
    <w:rsid w:val="00884F8C"/>
    <w:rsid w:val="008F1CB1"/>
    <w:rsid w:val="00925133"/>
    <w:rsid w:val="00962D7F"/>
    <w:rsid w:val="00A82C37"/>
    <w:rsid w:val="00AF7E1F"/>
    <w:rsid w:val="00B62FDB"/>
    <w:rsid w:val="00CC1B9B"/>
    <w:rsid w:val="00DA75C7"/>
    <w:rsid w:val="00DE1238"/>
    <w:rsid w:val="00E551A9"/>
    <w:rsid w:val="00E91343"/>
    <w:rsid w:val="00F11812"/>
    <w:rsid w:val="00F30A07"/>
    <w:rsid w:val="00F500D8"/>
    <w:rsid w:val="00FB19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278A4F"/>
  <w15:docId w15:val="{7045422F-EE15-4B5B-8709-7869869F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6E6B"/>
  </w:style>
  <w:style w:type="paragraph" w:styleId="Heading1">
    <w:name w:val="heading 1"/>
    <w:basedOn w:val="Normal"/>
    <w:link w:val="Heading1Char"/>
    <w:uiPriority w:val="1"/>
    <w:qFormat/>
    <w:rsid w:val="00851A70"/>
    <w:pPr>
      <w:ind w:left="1380"/>
      <w:outlineLvl w:val="0"/>
    </w:pPr>
    <w:rPr>
      <w:rFonts w:ascii="Arial" w:eastAsia="Verdana" w:hAnsi="Arial"/>
      <w:b/>
      <w:bCs/>
      <w:sz w:val="40"/>
      <w:szCs w:val="40"/>
    </w:rPr>
  </w:style>
  <w:style w:type="paragraph" w:styleId="Heading2">
    <w:name w:val="heading 2"/>
    <w:basedOn w:val="Head2"/>
    <w:uiPriority w:val="1"/>
    <w:qFormat/>
    <w:rsid w:val="00B62FDB"/>
    <w:pPr>
      <w:spacing w:before="120"/>
      <w:ind w:left="1382"/>
      <w:outlineLvl w:val="1"/>
    </w:pPr>
  </w:style>
  <w:style w:type="paragraph" w:styleId="Heading3">
    <w:name w:val="heading 3"/>
    <w:basedOn w:val="Head3"/>
    <w:next w:val="Normal"/>
    <w:link w:val="Heading3Char"/>
    <w:uiPriority w:val="9"/>
    <w:unhideWhenUsed/>
    <w:qFormat/>
    <w:rsid w:val="00B62FDB"/>
    <w:pPr>
      <w:outlineLvl w:val="2"/>
    </w:pPr>
  </w:style>
  <w:style w:type="paragraph" w:styleId="Heading4">
    <w:name w:val="heading 4"/>
    <w:basedOn w:val="Heading2"/>
    <w:next w:val="Normal"/>
    <w:link w:val="Heading4Char"/>
    <w:uiPriority w:val="9"/>
    <w:unhideWhenUsed/>
    <w:qFormat/>
    <w:rsid w:val="001C0F5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1A70"/>
    <w:pPr>
      <w:ind w:left="1380"/>
    </w:pPr>
    <w:rPr>
      <w:rFonts w:ascii="Arial" w:eastAsia="Verdana"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1A70"/>
    <w:pPr>
      <w:tabs>
        <w:tab w:val="center" w:pos="4513"/>
        <w:tab w:val="right" w:pos="9026"/>
      </w:tabs>
    </w:pPr>
  </w:style>
  <w:style w:type="character" w:customStyle="1" w:styleId="HeaderChar">
    <w:name w:val="Header Char"/>
    <w:basedOn w:val="DefaultParagraphFont"/>
    <w:link w:val="Header"/>
    <w:uiPriority w:val="99"/>
    <w:rsid w:val="00851A70"/>
  </w:style>
  <w:style w:type="paragraph" w:styleId="Footer">
    <w:name w:val="footer"/>
    <w:basedOn w:val="Normal"/>
    <w:link w:val="FooterChar"/>
    <w:uiPriority w:val="99"/>
    <w:unhideWhenUsed/>
    <w:rsid w:val="00851A70"/>
    <w:pPr>
      <w:tabs>
        <w:tab w:val="center" w:pos="4513"/>
        <w:tab w:val="right" w:pos="9026"/>
      </w:tabs>
    </w:pPr>
  </w:style>
  <w:style w:type="character" w:customStyle="1" w:styleId="FooterChar">
    <w:name w:val="Footer Char"/>
    <w:basedOn w:val="DefaultParagraphFont"/>
    <w:link w:val="Footer"/>
    <w:uiPriority w:val="99"/>
    <w:rsid w:val="00851A70"/>
  </w:style>
  <w:style w:type="paragraph" w:customStyle="1" w:styleId="headtable">
    <w:name w:val="head table"/>
    <w:basedOn w:val="Normal"/>
    <w:qFormat/>
    <w:rsid w:val="00851A70"/>
    <w:pPr>
      <w:autoSpaceDE w:val="0"/>
      <w:autoSpaceDN w:val="0"/>
      <w:adjustRightInd w:val="0"/>
    </w:pPr>
    <w:rPr>
      <w:rFonts w:ascii="Arial" w:eastAsiaTheme="minorEastAsia" w:hAnsi="Arial" w:cs="Arial"/>
      <w:sz w:val="18"/>
      <w:szCs w:val="18"/>
      <w:lang w:val="en-IN" w:eastAsia="ko-KR" w:bidi="he-IL"/>
    </w:rPr>
  </w:style>
  <w:style w:type="paragraph" w:customStyle="1" w:styleId="Head2">
    <w:name w:val="Head 2"/>
    <w:basedOn w:val="Normal"/>
    <w:uiPriority w:val="1"/>
    <w:qFormat/>
    <w:rsid w:val="00851A70"/>
    <w:pPr>
      <w:spacing w:before="140"/>
      <w:ind w:left="1380"/>
    </w:pPr>
    <w:rPr>
      <w:rFonts w:ascii="Arial" w:hAnsi="Arial"/>
      <w:b/>
      <w:sz w:val="28"/>
    </w:rPr>
  </w:style>
  <w:style w:type="paragraph" w:customStyle="1" w:styleId="Head3">
    <w:name w:val="Head 3"/>
    <w:basedOn w:val="Normal"/>
    <w:uiPriority w:val="1"/>
    <w:qFormat/>
    <w:rsid w:val="00851A70"/>
    <w:pPr>
      <w:spacing w:before="240"/>
      <w:ind w:left="1382" w:right="2146"/>
    </w:pPr>
    <w:rPr>
      <w:rFonts w:ascii="Arial" w:hAnsi="Arial"/>
      <w:b/>
      <w:color w:val="231F20"/>
      <w:sz w:val="28"/>
    </w:rPr>
  </w:style>
  <w:style w:type="character" w:customStyle="1" w:styleId="Heading1Char">
    <w:name w:val="Heading 1 Char"/>
    <w:basedOn w:val="DefaultParagraphFont"/>
    <w:link w:val="Heading1"/>
    <w:uiPriority w:val="1"/>
    <w:rsid w:val="00A82C37"/>
    <w:rPr>
      <w:rFonts w:ascii="Arial" w:eastAsia="Verdana" w:hAnsi="Arial"/>
      <w:b/>
      <w:bCs/>
      <w:sz w:val="40"/>
      <w:szCs w:val="40"/>
    </w:rPr>
  </w:style>
  <w:style w:type="paragraph" w:customStyle="1" w:styleId="Figure">
    <w:name w:val="Figure"/>
    <w:basedOn w:val="Normal"/>
    <w:uiPriority w:val="1"/>
    <w:qFormat/>
    <w:rsid w:val="002C250B"/>
    <w:pPr>
      <w:spacing w:line="200" w:lineRule="atLeast"/>
      <w:ind w:left="2021"/>
    </w:pPr>
    <w:rPr>
      <w:rFonts w:ascii="Verdana" w:eastAsia="Verdana" w:hAnsi="Verdana" w:cs="Verdana"/>
      <w:noProof/>
      <w:sz w:val="20"/>
      <w:szCs w:val="20"/>
      <w:lang w:val="en-IN" w:eastAsia="en-IN"/>
    </w:rPr>
  </w:style>
  <w:style w:type="paragraph" w:styleId="BalloonText">
    <w:name w:val="Balloon Text"/>
    <w:basedOn w:val="Normal"/>
    <w:link w:val="BalloonTextChar"/>
    <w:uiPriority w:val="99"/>
    <w:semiHidden/>
    <w:unhideWhenUsed/>
    <w:rsid w:val="0038319B"/>
    <w:rPr>
      <w:rFonts w:ascii="Tahoma" w:hAnsi="Tahoma" w:cs="Tahoma"/>
      <w:sz w:val="16"/>
      <w:szCs w:val="16"/>
    </w:rPr>
  </w:style>
  <w:style w:type="character" w:customStyle="1" w:styleId="BalloonTextChar">
    <w:name w:val="Balloon Text Char"/>
    <w:basedOn w:val="DefaultParagraphFont"/>
    <w:link w:val="BalloonText"/>
    <w:uiPriority w:val="99"/>
    <w:semiHidden/>
    <w:rsid w:val="0038319B"/>
    <w:rPr>
      <w:rFonts w:ascii="Tahoma" w:hAnsi="Tahoma" w:cs="Tahoma"/>
      <w:sz w:val="16"/>
      <w:szCs w:val="16"/>
    </w:rPr>
  </w:style>
  <w:style w:type="paragraph" w:customStyle="1" w:styleId="Head1">
    <w:name w:val="Head 1"/>
    <w:basedOn w:val="headtable"/>
    <w:uiPriority w:val="1"/>
    <w:qFormat/>
    <w:rsid w:val="00B62FDB"/>
    <w:pPr>
      <w:tabs>
        <w:tab w:val="left" w:pos="5760"/>
        <w:tab w:val="left" w:pos="8582"/>
        <w:tab w:val="left" w:pos="11640"/>
      </w:tabs>
      <w:ind w:left="1382"/>
    </w:pPr>
  </w:style>
  <w:style w:type="character" w:customStyle="1" w:styleId="Heading3Char">
    <w:name w:val="Heading 3 Char"/>
    <w:basedOn w:val="DefaultParagraphFont"/>
    <w:link w:val="Heading3"/>
    <w:uiPriority w:val="9"/>
    <w:rsid w:val="00B62FDB"/>
    <w:rPr>
      <w:rFonts w:ascii="Arial" w:hAnsi="Arial"/>
      <w:b/>
      <w:color w:val="231F20"/>
      <w:sz w:val="28"/>
    </w:rPr>
  </w:style>
  <w:style w:type="character" w:customStyle="1" w:styleId="Heading4Char">
    <w:name w:val="Heading 4 Char"/>
    <w:basedOn w:val="DefaultParagraphFont"/>
    <w:link w:val="Heading4"/>
    <w:uiPriority w:val="9"/>
    <w:rsid w:val="001C0F54"/>
    <w:rPr>
      <w:rFonts w:ascii="Arial" w:hAnsi="Arial"/>
      <w:b/>
      <w:sz w:val="28"/>
    </w:rPr>
  </w:style>
  <w:style w:type="paragraph" w:styleId="List">
    <w:name w:val="List"/>
    <w:basedOn w:val="BodyText"/>
    <w:uiPriority w:val="99"/>
    <w:unhideWhenUsed/>
    <w:rsid w:val="00FB19BE"/>
    <w:pPr>
      <w:numPr>
        <w:numId w:val="1"/>
      </w:numPr>
      <w:tabs>
        <w:tab w:val="left" w:pos="1920"/>
      </w:tabs>
      <w:spacing w:before="157" w:line="240" w:lineRule="exact"/>
      <w:ind w:right="2226"/>
    </w:pPr>
    <w:rPr>
      <w:color w:val="231F20"/>
    </w:rPr>
  </w:style>
  <w:style w:type="character" w:customStyle="1" w:styleId="BodyTextChar">
    <w:name w:val="Body Text Char"/>
    <w:basedOn w:val="DefaultParagraphFont"/>
    <w:link w:val="BodyText"/>
    <w:uiPriority w:val="1"/>
    <w:rsid w:val="00FB19BE"/>
    <w:rPr>
      <w:rFonts w:ascii="Arial" w:eastAsia="Verdana"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5" ma:contentTypeDescription="Create a new document." ma:contentTypeScope="" ma:versionID="a895195601f25f39fbd296a232878e7e">
  <xsd:schema xmlns:xsd="http://www.w3.org/2001/XMLSchema" xmlns:xs="http://www.w3.org/2001/XMLSchema" xmlns:p="http://schemas.microsoft.com/office/2006/metadata/properties" xmlns:ns3="72a6f7d2-6301-4fb3-8946-975b4cdf1a4c" targetNamespace="http://schemas.microsoft.com/office/2006/metadata/properties" ma:root="true" ma:fieldsID="42f480843030e818c85fbdc086e86410"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7C579-5907-4867-A8F9-C318F1737361}">
  <ds:schemaRefs>
    <ds:schemaRef ds:uri="http://purl.org/dc/elements/1.1/"/>
    <ds:schemaRef ds:uri="http://schemas.microsoft.com/office/2006/metadata/properties"/>
    <ds:schemaRef ds:uri="72a6f7d2-6301-4fb3-8946-975b4cdf1a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BF65D25-D807-4B06-978B-E5D8661738E7}">
  <ds:schemaRefs>
    <ds:schemaRef ds:uri="http://schemas.microsoft.com/sharepoint/v3/contenttype/forms"/>
  </ds:schemaRefs>
</ds:datastoreItem>
</file>

<file path=customXml/itemProps3.xml><?xml version="1.0" encoding="utf-8"?>
<ds:datastoreItem xmlns:ds="http://schemas.openxmlformats.org/officeDocument/2006/customXml" ds:itemID="{49F7C8A0-117E-426A-A2BD-E26343C5A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0DAEE-20D3-4B9E-8DB3-74231721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Visual Literacy Activity: Analyzing Historical Photographs: The Battle of Stalingrad</vt:lpstr>
    </vt:vector>
  </TitlesOfParts>
  <Company>Microsoft</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Literacy Activity: Analyzing Historical Photographs: The Battle of Stalingrad</dc:title>
  <dc:creator>root</dc:creator>
  <cp:lastModifiedBy>Linda S. Lane</cp:lastModifiedBy>
  <cp:revision>2</cp:revision>
  <cp:lastPrinted>2017-06-16T21:23:00Z</cp:lastPrinted>
  <dcterms:created xsi:type="dcterms:W3CDTF">2020-04-29T01:31:00Z</dcterms:created>
  <dcterms:modified xsi:type="dcterms:W3CDTF">2020-04-29T01:31:00Z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2011-05-06T00:00:00Z</vt:filetime>
  </property>
  <property fmtid="{D5CDD505-2E9C-101B-9397-08002B2CF9AE}" pid="3" name="LastSaved">
    <vt:filetime>2017-06-15T00:00:00Z</vt:filetime>
  </property>
  <property fmtid="{D5CDD505-2E9C-101B-9397-08002B2CF9AE}" pid="4" name="ContentTypeId">
    <vt:lpwstr>0x010100079DB0CF10E8E34E8403DCF20CE3A79F</vt:lpwstr>
  </property>
</Properties>
</file>