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EB164" w14:textId="77777777" w:rsidR="00CA0F62" w:rsidRPr="00CA0F62" w:rsidRDefault="00CA0F62" w:rsidP="00304FD7">
      <w:pPr>
        <w:pStyle w:val="Head1"/>
        <w:tabs>
          <w:tab w:val="left" w:pos="6240"/>
          <w:tab w:val="left" w:pos="8640"/>
          <w:tab w:val="left" w:pos="11040"/>
        </w:tabs>
        <w:ind w:left="1440" w:right="120"/>
        <w:rPr>
          <w:b w:val="0"/>
          <w:sz w:val="18"/>
          <w:szCs w:val="18"/>
        </w:rPr>
      </w:pPr>
      <w:bookmarkStart w:id="0" w:name="_GoBack"/>
      <w:bookmarkEnd w:id="0"/>
      <w:r w:rsidRPr="00CA0F62">
        <w:rPr>
          <w:b w:val="0"/>
          <w:sz w:val="18"/>
          <w:szCs w:val="18"/>
        </w:rPr>
        <w:t xml:space="preserve">NAME </w:t>
      </w:r>
      <w:r w:rsidRPr="00CA0F62">
        <w:rPr>
          <w:b w:val="0"/>
          <w:sz w:val="18"/>
          <w:szCs w:val="18"/>
          <w:u w:val="single"/>
        </w:rPr>
        <w:tab/>
      </w:r>
      <w:r w:rsidRPr="00CA0F62">
        <w:rPr>
          <w:b w:val="0"/>
          <w:sz w:val="18"/>
          <w:szCs w:val="18"/>
        </w:rPr>
        <w:t xml:space="preserve"> DATE </w:t>
      </w:r>
      <w:r w:rsidRPr="00CA0F62">
        <w:rPr>
          <w:b w:val="0"/>
          <w:sz w:val="18"/>
          <w:szCs w:val="18"/>
          <w:u w:val="single"/>
        </w:rPr>
        <w:tab/>
      </w:r>
      <w:r w:rsidRPr="00CA0F62">
        <w:rPr>
          <w:b w:val="0"/>
          <w:sz w:val="18"/>
          <w:szCs w:val="18"/>
        </w:rPr>
        <w:t xml:space="preserve"> CLASS </w:t>
      </w:r>
      <w:r w:rsidRPr="00CA0F62">
        <w:rPr>
          <w:b w:val="0"/>
          <w:sz w:val="18"/>
          <w:szCs w:val="18"/>
          <w:u w:val="single"/>
        </w:rPr>
        <w:tab/>
      </w:r>
    </w:p>
    <w:p w14:paraId="3BC81C20" w14:textId="1B96FA50" w:rsidR="00CA0F62" w:rsidRPr="00CA0F62" w:rsidRDefault="00CA0F62" w:rsidP="00CA0F62">
      <w:pPr>
        <w:pStyle w:val="Heading1"/>
      </w:pPr>
      <w:r w:rsidRPr="00CA0F62">
        <w:t>Primary and Secondary Sources</w:t>
      </w:r>
      <w:r w:rsidR="0070639F">
        <w:t xml:space="preserve"> </w:t>
      </w:r>
      <w:r w:rsidR="0053116C">
        <w:br/>
      </w:r>
      <w:r w:rsidR="0070639F" w:rsidRPr="005374EB">
        <w:t>Activity</w:t>
      </w:r>
    </w:p>
    <w:p w14:paraId="06EBC674" w14:textId="64709F71" w:rsidR="00CA0F62" w:rsidRPr="00CA0F62" w:rsidRDefault="00D3054F" w:rsidP="00CA0F62">
      <w:pPr>
        <w:pStyle w:val="Heading2"/>
      </w:pPr>
      <w:r w:rsidRPr="00D3054F">
        <w:t>The West Between the Wars</w:t>
      </w:r>
    </w:p>
    <w:p w14:paraId="1E2906EA" w14:textId="7F26624D" w:rsidR="00AC67C2" w:rsidRPr="00CA0F62" w:rsidRDefault="00270B37" w:rsidP="00CA0F62">
      <w:pPr>
        <w:pStyle w:val="Heading3"/>
      </w:pPr>
      <w:r w:rsidRPr="00270B37">
        <w:t>The Message of Nazism</w:t>
      </w:r>
    </w:p>
    <w:p w14:paraId="26FB1062" w14:textId="77777777" w:rsidR="00AC67C2" w:rsidRPr="00E2439A" w:rsidRDefault="006A77AD" w:rsidP="00E2439A">
      <w:pPr>
        <w:pStyle w:val="Heading3"/>
        <w:rPr>
          <w:sz w:val="24"/>
          <w:szCs w:val="24"/>
        </w:rPr>
      </w:pPr>
      <w:r w:rsidRPr="00E2439A">
        <w:rPr>
          <w:sz w:val="24"/>
          <w:szCs w:val="24"/>
        </w:rPr>
        <w:t>Background</w:t>
      </w:r>
    </w:p>
    <w:p w14:paraId="1FBD22B9" w14:textId="0E5150ED" w:rsidR="00F6586B" w:rsidRPr="00D91670" w:rsidRDefault="00F6586B" w:rsidP="00151905">
      <w:pPr>
        <w:pStyle w:val="BodyText"/>
        <w:kinsoku w:val="0"/>
        <w:overflowPunct w:val="0"/>
        <w:spacing w:before="57"/>
        <w:ind w:left="1380" w:right="2005"/>
        <w:rPr>
          <w:sz w:val="19"/>
          <w:szCs w:val="19"/>
        </w:rPr>
      </w:pPr>
      <w:r w:rsidRPr="00D91670">
        <w:t>To communicate the message of Nazism, Adolf Hitler used powerful visual symbols displayed prominently at rallies, demonstrations, and mass meetings. The most potent symbol—the swastika—has been adopted by many cultures throughout history as a symbol of good luck, peace, or prosperity. In the early 1900s it became associated with right-wing groups in Germany, which held extreme nationalistic and anti-Semitic views.</w:t>
      </w:r>
    </w:p>
    <w:p w14:paraId="67A85484" w14:textId="609A4F11" w:rsidR="00F6586B" w:rsidRPr="00D91670" w:rsidRDefault="00F6586B" w:rsidP="00151905">
      <w:pPr>
        <w:pStyle w:val="BodyText"/>
        <w:kinsoku w:val="0"/>
        <w:overflowPunct w:val="0"/>
        <w:spacing w:before="0"/>
        <w:ind w:left="1380" w:right="2005"/>
        <w:rPr>
          <w:sz w:val="19"/>
          <w:szCs w:val="19"/>
        </w:rPr>
      </w:pPr>
      <w:r w:rsidRPr="00D91670">
        <w:t>Hitler believed his Third Reich was the natural successor to the First Reich (the early Holy Roman Empire) and the Second Reich (the German Empire from 1871 to 1918). The Nazi Party flag paid homage to the past by borrowing the colors of the imperial flag of the Second Reich. As an imperial emblem, the eagle first appeared in the German kingdoms that comprised the First Reich. It adorned the flags of the Holy Roman Empire and later the Second Reich. The Nazis displayed the eagle on badges, on medallions, on stationery, and, most notably, atop monuments and parade standards.</w:t>
      </w:r>
    </w:p>
    <w:p w14:paraId="08B03D1F" w14:textId="3FBF383A" w:rsidR="00AC67C2" w:rsidRDefault="00F6586B" w:rsidP="006255A3">
      <w:pPr>
        <w:pStyle w:val="BodyText"/>
        <w:spacing w:after="0"/>
      </w:pPr>
      <w:r w:rsidRPr="00D91670">
        <w:t>The city of Nuremberg also became a symbol for the Nazi Party. During the late Middle Ages, Nuremberg grew from a fortified German settlement into a thriving center of German culture and learning. Because of its historical significance, Hitler chose Nuremberg for the site of the massive party rallies that eventually became annual events.</w:t>
      </w:r>
    </w:p>
    <w:p w14:paraId="6C25869B" w14:textId="6EED6B3B" w:rsidR="00CA0F62" w:rsidRPr="006524AE" w:rsidRDefault="00CA0F62" w:rsidP="006255A3">
      <w:pPr>
        <w:pStyle w:val="BodyText"/>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spacing w:before="400" w:after="0"/>
        <w:ind w:left="1797" w:right="2268"/>
        <w:rPr>
          <w:b/>
        </w:rPr>
      </w:pPr>
      <w:r w:rsidRPr="000E0CBC">
        <w:rPr>
          <w:b/>
        </w:rPr>
        <w:t>Directions:</w:t>
      </w:r>
      <w:r w:rsidRPr="006524AE">
        <w:t xml:space="preserve"> </w:t>
      </w:r>
      <w:r w:rsidR="00E40ABF" w:rsidRPr="00E40ABF">
        <w:t>Read the selection and study the poster and its callouts. Then answer the questions. Use prior knowledge and information from your text to provide some answers.</w:t>
      </w:r>
    </w:p>
    <w:p w14:paraId="05C7CF1A" w14:textId="77777777" w:rsidR="00E635C8" w:rsidRPr="00E635C8" w:rsidRDefault="00E635C8" w:rsidP="008C2EBB">
      <w:pPr>
        <w:pStyle w:val="BodyText"/>
        <w:pBdr>
          <w:left w:val="single" w:sz="48" w:space="4" w:color="BFBFBF" w:themeColor="background1" w:themeShade="BF"/>
          <w:bottom w:val="single" w:sz="48" w:space="1" w:color="BFBFBF" w:themeColor="background1" w:themeShade="BF"/>
          <w:right w:val="single" w:sz="48" w:space="4" w:color="BFBFBF" w:themeColor="background1" w:themeShade="BF"/>
        </w:pBdr>
        <w:spacing w:after="120" w:line="240" w:lineRule="auto"/>
        <w:ind w:left="1800" w:right="2275"/>
        <w:rPr>
          <w:szCs w:val="22"/>
        </w:rPr>
      </w:pPr>
      <w:r w:rsidRPr="00E635C8">
        <w:rPr>
          <w:szCs w:val="22"/>
        </w:rPr>
        <w:t>After innumerable trials I decided upon a final form—a flag of red material with a white disc bearing in its centre a black swastika. After many trials I obtained the correct proportions between the dimensions of the flag and of the white central disc, as well as that of the swastika. And this is how it has remained ever since . . .</w:t>
      </w:r>
    </w:p>
    <w:p w14:paraId="5D60CFD1" w14:textId="77777777" w:rsidR="00E635C8" w:rsidRPr="00E635C8" w:rsidRDefault="00E635C8" w:rsidP="008C2EBB">
      <w:pPr>
        <w:pStyle w:val="BodyText"/>
        <w:pBdr>
          <w:left w:val="single" w:sz="48" w:space="4" w:color="BFBFBF" w:themeColor="background1" w:themeShade="BF"/>
          <w:bottom w:val="single" w:sz="48" w:space="1" w:color="BFBFBF" w:themeColor="background1" w:themeShade="BF"/>
          <w:right w:val="single" w:sz="48" w:space="4" w:color="BFBFBF" w:themeColor="background1" w:themeShade="BF"/>
        </w:pBdr>
        <w:spacing w:before="0" w:after="120" w:line="240" w:lineRule="auto"/>
        <w:ind w:left="1800" w:right="2275"/>
        <w:rPr>
          <w:szCs w:val="22"/>
        </w:rPr>
      </w:pPr>
      <w:r w:rsidRPr="00E635C8">
        <w:rPr>
          <w:szCs w:val="22"/>
        </w:rPr>
        <w:t>The new flag appeared in public in the midsummer of 1920. It suited our movement admirably, both being new and young. Not a soul had seen this flag before; its effect at that time was something akin to that of a blazing torch. We ourselves experienced almost a boyish delight when one of the ladies of the party who had been entrusted with the making of the flag finally handed it over to us. And a few months later those of us in Munich were in possession of six of these flags. The steadily increasing strength of our hall guards was a main factor in popularizing the symbol.</w:t>
      </w:r>
    </w:p>
    <w:p w14:paraId="69C1D5C9" w14:textId="35AE3330" w:rsidR="00144BD2" w:rsidRDefault="00E635C8" w:rsidP="008C2EBB">
      <w:pPr>
        <w:pStyle w:val="BodyText"/>
        <w:pBdr>
          <w:left w:val="single" w:sz="48" w:space="4" w:color="BFBFBF" w:themeColor="background1" w:themeShade="BF"/>
          <w:bottom w:val="single" w:sz="48" w:space="1" w:color="BFBFBF" w:themeColor="background1" w:themeShade="BF"/>
          <w:right w:val="single" w:sz="48" w:space="4" w:color="BFBFBF" w:themeColor="background1" w:themeShade="BF"/>
        </w:pBdr>
        <w:spacing w:before="0" w:after="120" w:line="240" w:lineRule="auto"/>
        <w:ind w:left="1800" w:right="2275"/>
        <w:rPr>
          <w:szCs w:val="22"/>
        </w:rPr>
      </w:pPr>
      <w:r w:rsidRPr="00E635C8">
        <w:rPr>
          <w:szCs w:val="22"/>
        </w:rPr>
        <w:t>And indeed a symbol it proved to be.</w:t>
      </w:r>
    </w:p>
    <w:p w14:paraId="702D66E1" w14:textId="77777777" w:rsidR="008C2EBB" w:rsidRDefault="008C2EBB" w:rsidP="008C2EBB">
      <w:pPr>
        <w:pStyle w:val="BodyText"/>
        <w:pBdr>
          <w:left w:val="single" w:sz="48" w:space="4" w:color="BFBFBF" w:themeColor="background1" w:themeShade="BF"/>
          <w:bottom w:val="single" w:sz="48" w:space="1" w:color="BFBFBF" w:themeColor="background1" w:themeShade="BF"/>
          <w:right w:val="single" w:sz="48" w:space="4" w:color="BFBFBF" w:themeColor="background1" w:themeShade="BF"/>
        </w:pBdr>
        <w:spacing w:before="0" w:after="120" w:line="240" w:lineRule="auto"/>
        <w:ind w:left="1800" w:right="2275"/>
        <w:rPr>
          <w:szCs w:val="22"/>
        </w:rPr>
      </w:pPr>
    </w:p>
    <w:p w14:paraId="1C48B4A7" w14:textId="77777777" w:rsidR="00C1155D" w:rsidRPr="00835894" w:rsidRDefault="00C1155D" w:rsidP="00C1155D">
      <w:pPr>
        <w:pStyle w:val="BodyText"/>
        <w:ind w:left="5645" w:right="2304"/>
        <w:jc w:val="right"/>
        <w:rPr>
          <w:rFonts w:cs="Arial"/>
          <w:i/>
        </w:rPr>
      </w:pPr>
      <w:r w:rsidRPr="00835894">
        <w:rPr>
          <w:rFonts w:cs="Arial"/>
          <w:i/>
        </w:rPr>
        <w:t>continued on next page</w:t>
      </w:r>
    </w:p>
    <w:p w14:paraId="6D663DD1" w14:textId="77777777" w:rsidR="00AC67C2" w:rsidRPr="00E0733F" w:rsidRDefault="00AC67C2" w:rsidP="00C1155D">
      <w:pPr>
        <w:pStyle w:val="BodyText"/>
        <w:spacing w:before="480"/>
        <w:ind w:left="1382" w:right="1858"/>
        <w:rPr>
          <w:sz w:val="12"/>
        </w:rPr>
      </w:pPr>
    </w:p>
    <w:p w14:paraId="065E73DD" w14:textId="77777777" w:rsidR="00AC67C2" w:rsidRDefault="00AC67C2" w:rsidP="000E0CBC">
      <w:pPr>
        <w:rPr>
          <w:rFonts w:ascii="Arial" w:hAnsi="Arial"/>
          <w:sz w:val="12"/>
        </w:rPr>
      </w:pPr>
    </w:p>
    <w:p w14:paraId="7FC0C7A1" w14:textId="77777777" w:rsidR="00C1155D" w:rsidRPr="00E0733F" w:rsidRDefault="00C1155D" w:rsidP="000E0CBC">
      <w:pPr>
        <w:rPr>
          <w:rFonts w:ascii="Arial" w:hAnsi="Arial"/>
          <w:sz w:val="12"/>
        </w:rPr>
        <w:sectPr w:rsidR="00C1155D" w:rsidRPr="00E0733F" w:rsidSect="00933531">
          <w:type w:val="continuous"/>
          <w:pgSz w:w="12240" w:h="15660"/>
          <w:pgMar w:top="720" w:right="0" w:bottom="280" w:left="0" w:header="720" w:footer="720" w:gutter="0"/>
          <w:cols w:space="720"/>
          <w:docGrid w:linePitch="299"/>
        </w:sectPr>
      </w:pPr>
    </w:p>
    <w:p w14:paraId="708F9F5A" w14:textId="20C9379B" w:rsidR="000E0CBC" w:rsidRDefault="000E0CBC" w:rsidP="004B5EF6">
      <w:pPr>
        <w:pStyle w:val="Head1"/>
        <w:tabs>
          <w:tab w:val="left" w:pos="6240"/>
          <w:tab w:val="left" w:pos="8640"/>
          <w:tab w:val="left" w:pos="9240"/>
          <w:tab w:val="left" w:pos="11040"/>
        </w:tabs>
        <w:spacing w:before="240"/>
        <w:ind w:left="1440" w:right="119"/>
        <w:rPr>
          <w:b w:val="0"/>
          <w:sz w:val="18"/>
          <w:szCs w:val="18"/>
          <w:u w:val="single"/>
        </w:rPr>
      </w:pPr>
      <w:r w:rsidRPr="00CA0F62">
        <w:rPr>
          <w:b w:val="0"/>
          <w:sz w:val="18"/>
          <w:szCs w:val="18"/>
        </w:rPr>
        <w:lastRenderedPageBreak/>
        <w:t xml:space="preserve">NAME </w:t>
      </w:r>
      <w:r w:rsidRPr="00CA0F62">
        <w:rPr>
          <w:b w:val="0"/>
          <w:sz w:val="18"/>
          <w:szCs w:val="18"/>
          <w:u w:val="single"/>
        </w:rPr>
        <w:tab/>
      </w:r>
      <w:r w:rsidRPr="00CA0F62">
        <w:rPr>
          <w:b w:val="0"/>
          <w:sz w:val="18"/>
          <w:szCs w:val="18"/>
        </w:rPr>
        <w:t xml:space="preserve"> DATE </w:t>
      </w:r>
      <w:r w:rsidRPr="00CA0F62">
        <w:rPr>
          <w:b w:val="0"/>
          <w:sz w:val="18"/>
          <w:szCs w:val="18"/>
          <w:u w:val="single"/>
        </w:rPr>
        <w:tab/>
      </w:r>
      <w:r w:rsidRPr="00CA0F62">
        <w:rPr>
          <w:b w:val="0"/>
          <w:sz w:val="18"/>
          <w:szCs w:val="18"/>
        </w:rPr>
        <w:t xml:space="preserve"> CLASS </w:t>
      </w:r>
      <w:r w:rsidRPr="00CA0F62">
        <w:rPr>
          <w:b w:val="0"/>
          <w:sz w:val="18"/>
          <w:szCs w:val="18"/>
          <w:u w:val="single"/>
        </w:rPr>
        <w:tab/>
      </w:r>
    </w:p>
    <w:p w14:paraId="1EF6B882" w14:textId="64DF3326" w:rsidR="00C1155D" w:rsidRPr="00CA0F62" w:rsidRDefault="00C1155D" w:rsidP="009059B4">
      <w:pPr>
        <w:pStyle w:val="BodyText"/>
        <w:spacing w:before="360" w:after="0"/>
        <w:ind w:left="1714" w:right="1858"/>
        <w:rPr>
          <w:b/>
          <w:sz w:val="18"/>
          <w:szCs w:val="18"/>
        </w:rPr>
      </w:pPr>
      <w:r w:rsidRPr="00102617">
        <w:rPr>
          <w:rFonts w:cs="Arial"/>
          <w:i/>
        </w:rPr>
        <w:t>continued from previous page</w:t>
      </w:r>
    </w:p>
    <w:p w14:paraId="6B0CDB81" w14:textId="70246FDF" w:rsidR="000E0CBC" w:rsidRPr="00415EC2" w:rsidRDefault="00B02494" w:rsidP="009059B4">
      <w:pPr>
        <w:pStyle w:val="BodyText"/>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ind w:left="1800" w:right="2880"/>
      </w:pPr>
      <w:r w:rsidRPr="00B02494">
        <w:t>Not only because it incorporated those revered colours expressive of our homage to the glorious past and which once brought so much honour to the German nation, but this symbol was also an eloquent expression of the will behind the movement. We National Socialists regarded our flag as being the embodiment of our party programme. The red expressed the social thought underlying the movement. White the national thought. And the swastika signified the mission allotted to us—the struggle for the victory of Aryan mankind and at the same time the triumph of the ideal of creative work which is in itself and always will be anti-Semitic.</w:t>
      </w:r>
    </w:p>
    <w:p w14:paraId="2ED00DFE" w14:textId="12181F7D" w:rsidR="00472B1A" w:rsidRDefault="00A543C1" w:rsidP="00933531">
      <w:pPr>
        <w:pStyle w:val="BodyText"/>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ind w:left="1800" w:right="2880"/>
        <w:jc w:val="right"/>
      </w:pPr>
      <w:r w:rsidRPr="00A543C1">
        <w:t xml:space="preserve">—Adolf Hitler, from </w:t>
      </w:r>
      <w:r w:rsidRPr="00D92387">
        <w:rPr>
          <w:i/>
        </w:rPr>
        <w:t>Mein Kampf</w:t>
      </w:r>
      <w:r w:rsidRPr="00A543C1">
        <w:t>, 1925</w:t>
      </w:r>
    </w:p>
    <w:p w14:paraId="29960872" w14:textId="04A53BCB" w:rsidR="00644652" w:rsidRDefault="00C1155D" w:rsidP="003D12C7">
      <w:pPr>
        <w:pStyle w:val="BodyText"/>
        <w:spacing w:before="480" w:line="240" w:lineRule="auto"/>
      </w:pPr>
      <w:r>
        <w:rPr>
          <w:noProof/>
        </w:rPr>
        <mc:AlternateContent>
          <mc:Choice Requires="wps">
            <w:drawing>
              <wp:anchor distT="45720" distB="45720" distL="114300" distR="114300" simplePos="0" relativeHeight="251660288" behindDoc="0" locked="0" layoutInCell="1" allowOverlap="1" wp14:anchorId="6C7B4FB3" wp14:editId="31A75E3E">
                <wp:simplePos x="0" y="0"/>
                <wp:positionH relativeFrom="column">
                  <wp:posOffset>809625</wp:posOffset>
                </wp:positionH>
                <wp:positionV relativeFrom="paragraph">
                  <wp:posOffset>4933315</wp:posOffset>
                </wp:positionV>
                <wp:extent cx="1971675" cy="182880"/>
                <wp:effectExtent l="0" t="0" r="9525"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82880"/>
                        </a:xfrm>
                        <a:prstGeom prst="rect">
                          <a:avLst/>
                        </a:prstGeom>
                        <a:solidFill>
                          <a:srgbClr val="FFFFFF"/>
                        </a:solidFill>
                        <a:ln w="9525">
                          <a:noFill/>
                          <a:miter lim="800000"/>
                          <a:headEnd/>
                          <a:tailEnd/>
                        </a:ln>
                      </wps:spPr>
                      <wps:txbx>
                        <w:txbxContent>
                          <w:p w14:paraId="25C2D512" w14:textId="77777777" w:rsidR="00C1155D" w:rsidRPr="00D5772F" w:rsidRDefault="00C1155D" w:rsidP="00C1155D">
                            <w:pPr>
                              <w:pStyle w:val="BodyText"/>
                              <w:spacing w:before="0" w:after="0" w:line="240" w:lineRule="auto"/>
                              <w:ind w:left="0" w:right="0"/>
                              <w:rPr>
                                <w:b/>
                                <w:sz w:val="12"/>
                                <w:szCs w:val="12"/>
                              </w:rPr>
                            </w:pPr>
                            <w:r w:rsidRPr="00D5772F">
                              <w:rPr>
                                <w:b/>
                                <w:sz w:val="12"/>
                                <w:szCs w:val="12"/>
                              </w:rPr>
                              <w:t>Mary Evans Picture Library/The Image Works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B4FB3" id="_x0000_t202" coordsize="21600,21600" o:spt="202" path="m,l,21600r21600,l21600,xe">
                <v:stroke joinstyle="miter"/>
                <v:path gradientshapeok="t" o:connecttype="rect"/>
              </v:shapetype>
              <v:shape id="Text Box 2" o:spid="_x0000_s1026" type="#_x0000_t202" style="position:absolute;left:0;text-align:left;margin-left:63.75pt;margin-top:388.45pt;width:155.25pt;height:14.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" stroked="f">
                <v:textbox>
                  <w:txbxContent>
                    <w:p w14:paraId="25C2D512" w14:textId="77777777" w:rsidR="00C1155D" w:rsidRPr="00D5772F" w:rsidRDefault="00C1155D" w:rsidP="00C1155D">
                      <w:pPr>
                        <w:pStyle w:val="BodyText"/>
                        <w:spacing w:before="0" w:after="0" w:line="240" w:lineRule="auto"/>
                        <w:ind w:left="0" w:right="0"/>
                        <w:rPr>
                          <w:b/>
                          <w:sz w:val="12"/>
                          <w:szCs w:val="12"/>
                        </w:rPr>
                      </w:pPr>
                      <w:r w:rsidRPr="00D5772F">
                        <w:rPr>
                          <w:b/>
                          <w:sz w:val="12"/>
                          <w:szCs w:val="12"/>
                        </w:rPr>
                        <w:t>Mary Evans Picture Library/The Image Works</w:t>
                      </w:r>
                    </w:p>
                  </w:txbxContent>
                </v:textbox>
              </v:shape>
            </w:pict>
          </mc:Fallback>
        </mc:AlternateContent>
      </w:r>
      <w:r w:rsidR="007A0744">
        <w:rPr>
          <w:noProof/>
        </w:rPr>
        <w:drawing>
          <wp:inline distT="0" distB="0" distL="0" distR="0" wp14:anchorId="4235E98B" wp14:editId="74B48CFE">
            <wp:extent cx="5270500" cy="4666679"/>
            <wp:effectExtent l="0" t="0" r="6350" b="635"/>
            <wp:docPr id="1" name="Picture 1" descr="The poster has the following notes:&#10;Nazi banners festoon Nuremberg's historic castle.&#10;The map shows East Prussia separated from the rest of Germany.&#10;A Nazi war flag leads a procession. Trailing it are the official party flag and the Hitler Youth flag.&#10;The imperial eagle, atop a monument, clutches a swastika with it tal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santosh:Desktop:wh_hs_ca_c10_l3_wsps1-2_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1292" cy="4667380"/>
                    </a:xfrm>
                    <a:prstGeom prst="rect">
                      <a:avLst/>
                    </a:prstGeom>
                    <a:noFill/>
                    <a:ln>
                      <a:noFill/>
                    </a:ln>
                  </pic:spPr>
                </pic:pic>
              </a:graphicData>
            </a:graphic>
          </wp:inline>
        </w:drawing>
      </w:r>
    </w:p>
    <w:p w14:paraId="76A6381C" w14:textId="428F0AFC" w:rsidR="00C1155D" w:rsidRDefault="00C1155D" w:rsidP="00F1713F">
      <w:pPr>
        <w:pStyle w:val="BodyText"/>
        <w:kinsoku w:val="0"/>
        <w:overflowPunct w:val="0"/>
        <w:spacing w:after="120" w:line="240" w:lineRule="auto"/>
        <w:ind w:left="1418" w:right="6322"/>
        <w:rPr>
          <w:sz w:val="12"/>
          <w:szCs w:val="12"/>
        </w:rPr>
      </w:pPr>
    </w:p>
    <w:p w14:paraId="7D638C50" w14:textId="349DA87A" w:rsidR="00AC67C2" w:rsidRPr="00E0733F" w:rsidRDefault="0034306F" w:rsidP="005C10C6">
      <w:pPr>
        <w:pStyle w:val="BodyText"/>
        <w:spacing w:before="0" w:line="240" w:lineRule="auto"/>
        <w:ind w:left="1418"/>
      </w:pPr>
      <w:r w:rsidRPr="00D91670">
        <w:rPr>
          <w:b/>
          <w:bCs/>
        </w:rPr>
        <w:t xml:space="preserve">Caption: </w:t>
      </w:r>
      <w:r w:rsidRPr="00D91670">
        <w:t xml:space="preserve">Nazi propaganda poster from </w:t>
      </w:r>
      <w:r w:rsidR="009356C8">
        <w:br/>
      </w:r>
      <w:r w:rsidRPr="00D91670">
        <w:t>Nuremberg Rally, 1934.</w:t>
      </w:r>
    </w:p>
    <w:p w14:paraId="6F0ADD62" w14:textId="77777777" w:rsidR="00AC67C2" w:rsidRPr="00E0733F" w:rsidRDefault="00AC67C2">
      <w:pPr>
        <w:rPr>
          <w:rFonts w:ascii="Arial" w:hAnsi="Arial"/>
          <w:sz w:val="23"/>
        </w:rPr>
        <w:sectPr w:rsidR="00AC67C2" w:rsidRPr="00E0733F" w:rsidSect="00933531">
          <w:headerReference w:type="default" r:id="rId11"/>
          <w:pgSz w:w="12240" w:h="15660"/>
          <w:pgMar w:top="1865" w:right="0" w:bottom="280" w:left="0" w:header="720" w:footer="720" w:gutter="0"/>
          <w:cols w:space="720"/>
          <w:docGrid w:linePitch="299"/>
        </w:sectPr>
      </w:pPr>
    </w:p>
    <w:p w14:paraId="0EDBF06A" w14:textId="77777777" w:rsidR="00B8731C" w:rsidRPr="00CA0F62" w:rsidRDefault="00B8731C" w:rsidP="004B5EF6">
      <w:pPr>
        <w:pStyle w:val="Head1"/>
        <w:tabs>
          <w:tab w:val="left" w:pos="6240"/>
          <w:tab w:val="left" w:pos="8640"/>
          <w:tab w:val="left" w:pos="9240"/>
          <w:tab w:val="left" w:pos="11040"/>
        </w:tabs>
        <w:spacing w:before="240"/>
        <w:ind w:left="1440" w:right="119"/>
        <w:rPr>
          <w:b w:val="0"/>
          <w:sz w:val="18"/>
          <w:szCs w:val="18"/>
        </w:rPr>
      </w:pPr>
      <w:r w:rsidRPr="00CA0F62">
        <w:rPr>
          <w:b w:val="0"/>
          <w:sz w:val="18"/>
          <w:szCs w:val="18"/>
        </w:rPr>
        <w:lastRenderedPageBreak/>
        <w:t xml:space="preserve">NAME </w:t>
      </w:r>
      <w:r w:rsidRPr="00CA0F62">
        <w:rPr>
          <w:b w:val="0"/>
          <w:sz w:val="18"/>
          <w:szCs w:val="18"/>
          <w:u w:val="single"/>
        </w:rPr>
        <w:tab/>
      </w:r>
      <w:r w:rsidRPr="00CA0F62">
        <w:rPr>
          <w:b w:val="0"/>
          <w:sz w:val="18"/>
          <w:szCs w:val="18"/>
        </w:rPr>
        <w:t xml:space="preserve"> DATE </w:t>
      </w:r>
      <w:r w:rsidRPr="00CA0F62">
        <w:rPr>
          <w:b w:val="0"/>
          <w:sz w:val="18"/>
          <w:szCs w:val="18"/>
          <w:u w:val="single"/>
        </w:rPr>
        <w:tab/>
      </w:r>
      <w:r w:rsidRPr="00CA0F62">
        <w:rPr>
          <w:b w:val="0"/>
          <w:sz w:val="18"/>
          <w:szCs w:val="18"/>
        </w:rPr>
        <w:t xml:space="preserve"> CLASS </w:t>
      </w:r>
      <w:r w:rsidRPr="00CA0F62">
        <w:rPr>
          <w:b w:val="0"/>
          <w:sz w:val="18"/>
          <w:szCs w:val="18"/>
          <w:u w:val="single"/>
        </w:rPr>
        <w:tab/>
      </w:r>
    </w:p>
    <w:p w14:paraId="26A2D712" w14:textId="1C3F846A" w:rsidR="00AC67C2" w:rsidRPr="00E0733F" w:rsidRDefault="00D607A4" w:rsidP="00B8731C">
      <w:pPr>
        <w:pStyle w:val="List"/>
        <w:spacing w:before="240"/>
      </w:pPr>
      <w:r w:rsidRPr="00D607A4">
        <w:rPr>
          <w:b/>
        </w:rPr>
        <w:t xml:space="preserve">Analyzing Primary and Secondary Sources </w:t>
      </w:r>
      <w:r w:rsidRPr="00D607A4">
        <w:t>Describe the Nazi flag and explain what the elements on it symbolize. To what was Hitler referring when he mentioned “those revered colours expressive of our homage to the glorious past”? Why did he revere this past?</w:t>
      </w:r>
    </w:p>
    <w:p w14:paraId="502188BB" w14:textId="3E041258" w:rsidR="00AC67C2" w:rsidRPr="00E0733F" w:rsidRDefault="00DF36BB" w:rsidP="00692129">
      <w:pPr>
        <w:pStyle w:val="List"/>
        <w:spacing w:before="2000"/>
        <w:ind w:left="2041" w:right="2121" w:hanging="482"/>
      </w:pPr>
      <w:r w:rsidRPr="00DF36BB">
        <w:rPr>
          <w:b/>
        </w:rPr>
        <w:t xml:space="preserve">Analyzing Information </w:t>
      </w:r>
      <w:r w:rsidRPr="00DF36BB">
        <w:t>According to the excerpt, why did Hitler believe the swastika embodied anti-Semitism?</w:t>
      </w:r>
    </w:p>
    <w:p w14:paraId="31875ACE" w14:textId="6A948A23" w:rsidR="00AC67C2" w:rsidRPr="00E0733F" w:rsidRDefault="008B63EC" w:rsidP="00692129">
      <w:pPr>
        <w:pStyle w:val="List"/>
        <w:spacing w:before="1200"/>
        <w:ind w:left="2041" w:right="2121" w:hanging="482"/>
      </w:pPr>
      <w:r w:rsidRPr="008B63EC">
        <w:rPr>
          <w:b/>
        </w:rPr>
        <w:t xml:space="preserve">Making Connections </w:t>
      </w:r>
      <w:r w:rsidRPr="00674DE4">
        <w:t>What sentiments would the image of the banner-festooned Nuremberg castle inspire in the minds of Germans? Why would the map of Germany provoke bitter memories for Germans?</w:t>
      </w:r>
    </w:p>
    <w:p w14:paraId="6DA02590" w14:textId="402ED149" w:rsidR="00AC67C2" w:rsidRDefault="007029D6" w:rsidP="00692129">
      <w:pPr>
        <w:pStyle w:val="List"/>
        <w:spacing w:before="2000"/>
        <w:ind w:left="2041" w:right="2121" w:hanging="482"/>
      </w:pPr>
      <w:r w:rsidRPr="007029D6">
        <w:rPr>
          <w:b/>
        </w:rPr>
        <w:t xml:space="preserve">Identifying Central Issues </w:t>
      </w:r>
      <w:r w:rsidRPr="007029D6">
        <w:t>What message might the Nazis have wanted to communicate by including several different Nazi flags on the poster? What message is conveyed by showing the eagle clutching a swastika with its talons?</w:t>
      </w:r>
    </w:p>
    <w:p w14:paraId="6F955F00" w14:textId="55CE11C3" w:rsidR="009059B4" w:rsidRPr="00E0733F" w:rsidRDefault="009059B4" w:rsidP="009059B4">
      <w:pPr>
        <w:pStyle w:val="List"/>
        <w:spacing w:before="2000"/>
        <w:ind w:left="2041" w:right="2121" w:hanging="482"/>
      </w:pPr>
      <w:r w:rsidRPr="009059B4">
        <w:rPr>
          <w:b/>
        </w:rPr>
        <w:t xml:space="preserve">Synthesizing </w:t>
      </w:r>
      <w:r>
        <w:rPr>
          <w:rFonts w:eastAsiaTheme="minorHAnsi" w:cs="Arial"/>
          <w:color w:val="211F1F"/>
          <w:szCs w:val="20"/>
        </w:rPr>
        <w:t>Explain why the propaganda techniques described above would have been effective in gaining the allegiance of the German people. What other factors helped Hitler and the Nazi Party seize power in Germany?</w:t>
      </w:r>
    </w:p>
    <w:sectPr w:rsidR="009059B4" w:rsidRPr="00E0733F" w:rsidSect="00933531">
      <w:headerReference w:type="default" r:id="rId12"/>
      <w:headerReference w:type="first" r:id="rId13"/>
      <w:pgSz w:w="12240" w:h="15660"/>
      <w:pgMar w:top="1382" w:right="0" w:bottom="280" w:left="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7C353" w14:textId="77777777" w:rsidR="003229EC" w:rsidRDefault="003229EC">
      <w:r>
        <w:separator/>
      </w:r>
    </w:p>
  </w:endnote>
  <w:endnote w:type="continuationSeparator" w:id="0">
    <w:p w14:paraId="782F631C" w14:textId="77777777" w:rsidR="003229EC" w:rsidRDefault="0032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4298D" w14:textId="77777777" w:rsidR="003229EC" w:rsidRDefault="003229EC">
      <w:r>
        <w:separator/>
      </w:r>
    </w:p>
  </w:footnote>
  <w:footnote w:type="continuationSeparator" w:id="0">
    <w:p w14:paraId="7DD9A100" w14:textId="77777777" w:rsidR="003229EC" w:rsidRDefault="00322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ABAC9" w14:textId="29FFDA1A" w:rsidR="00955942" w:rsidRPr="005374EB" w:rsidRDefault="00955942" w:rsidP="000E0CBC">
    <w:pPr>
      <w:pStyle w:val="Heading1"/>
    </w:pPr>
    <w:r w:rsidRPr="005374EB">
      <w:t xml:space="preserve">Primary and Secondary Sources </w:t>
    </w:r>
    <w:r w:rsidR="000D5A4E">
      <w:br/>
    </w:r>
    <w:r w:rsidRPr="005374EB">
      <w:t>Activity</w:t>
    </w:r>
    <w:r w:rsidR="00DA1E92">
      <w:t xml:space="preserve"> </w:t>
    </w:r>
    <w:r w:rsidRPr="000E0CBC">
      <w:rPr>
        <w:b w:val="0"/>
        <w:i/>
        <w:sz w:val="28"/>
      </w:rPr>
      <w:t>Cont.</w:t>
    </w:r>
  </w:p>
  <w:p w14:paraId="0E1C882A" w14:textId="3FD8FC18" w:rsidR="00955942" w:rsidRPr="005374EB" w:rsidRDefault="00BD2AAE" w:rsidP="000E0CBC">
    <w:pPr>
      <w:pStyle w:val="Heading2"/>
    </w:pPr>
    <w:r w:rsidRPr="00D3054F">
      <w:t>The West Between the Wars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F1B8B" w14:textId="77777777" w:rsidR="000E0CBC" w:rsidRPr="005374EB" w:rsidRDefault="000E0CBC" w:rsidP="000E0CBC">
    <w:pPr>
      <w:pStyle w:val="Heading1"/>
    </w:pPr>
    <w:r w:rsidRPr="005374EB">
      <w:t>Primary and Secondary Sources Activity</w:t>
    </w:r>
    <w:r>
      <w:t xml:space="preserve"> </w:t>
    </w:r>
    <w:r w:rsidRPr="000E0CBC">
      <w:rPr>
        <w:b w:val="0"/>
        <w:i/>
        <w:sz w:val="28"/>
      </w:rPr>
      <w:t>Cont.</w:t>
    </w:r>
  </w:p>
  <w:p w14:paraId="35D08AAC" w14:textId="77777777" w:rsidR="000E0CBC" w:rsidRPr="005374EB" w:rsidRDefault="000E0CBC" w:rsidP="000E0CBC">
    <w:pPr>
      <w:pStyle w:val="Heading2"/>
    </w:pPr>
    <w:r w:rsidRPr="005374EB">
      <w:t>The Enlightenment and Revolutions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F13EF" w14:textId="57E827BF" w:rsidR="000E0CBC" w:rsidRPr="005374EB" w:rsidRDefault="000E0CBC" w:rsidP="000E0CBC">
    <w:pPr>
      <w:pStyle w:val="Heading1"/>
    </w:pPr>
    <w:r w:rsidRPr="005374EB">
      <w:t xml:space="preserve">Primary and Secondary Sources </w:t>
    </w:r>
    <w:r w:rsidR="000D5A4E">
      <w:br/>
    </w:r>
    <w:r w:rsidRPr="005374EB">
      <w:t>Activity</w:t>
    </w:r>
    <w:r>
      <w:t xml:space="preserve"> </w:t>
    </w:r>
    <w:r w:rsidRPr="000E0CBC">
      <w:rPr>
        <w:b w:val="0"/>
        <w:i/>
        <w:sz w:val="28"/>
      </w:rPr>
      <w:t>Cont.</w:t>
    </w:r>
  </w:p>
  <w:p w14:paraId="661CA25F" w14:textId="01CCBACD" w:rsidR="000E0CBC" w:rsidRPr="005374EB" w:rsidRDefault="002A5FF6" w:rsidP="000E0CBC">
    <w:pPr>
      <w:pStyle w:val="Heading2"/>
    </w:pPr>
    <w:r w:rsidRPr="00D3054F">
      <w:t>The West Between the Wars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07C975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91E2C2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44C77F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5DACFC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7A4AC85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375B69"/>
    <w:multiLevelType w:val="hybridMultilevel"/>
    <w:tmpl w:val="86B0A744"/>
    <w:lvl w:ilvl="0" w:tplc="69BCB378">
      <w:start w:val="1"/>
      <w:numFmt w:val="decimal"/>
      <w:pStyle w:val="List"/>
      <w:lvlText w:val="%1."/>
      <w:lvlJc w:val="left"/>
      <w:pPr>
        <w:ind w:left="1920" w:hanging="540"/>
        <w:jc w:val="left"/>
      </w:pPr>
      <w:rPr>
        <w:rFonts w:ascii="Arial Bold" w:eastAsia="Verdana" w:hAnsi="Arial Bold" w:cs="Verdana" w:hint="default"/>
        <w:b/>
        <w:bCs/>
        <w:color w:val="231F20"/>
        <w:spacing w:val="0"/>
        <w:w w:val="100"/>
        <w:sz w:val="20"/>
        <w:szCs w:val="20"/>
      </w:rPr>
    </w:lvl>
    <w:lvl w:ilvl="1" w:tplc="D4AA2716">
      <w:numFmt w:val="bullet"/>
      <w:lvlText w:val="•"/>
      <w:lvlJc w:val="left"/>
      <w:pPr>
        <w:ind w:left="2952" w:hanging="540"/>
      </w:pPr>
      <w:rPr>
        <w:rFonts w:hint="default"/>
      </w:rPr>
    </w:lvl>
    <w:lvl w:ilvl="2" w:tplc="F3F0E2B2">
      <w:numFmt w:val="bullet"/>
      <w:lvlText w:val="•"/>
      <w:lvlJc w:val="left"/>
      <w:pPr>
        <w:ind w:left="3984" w:hanging="540"/>
      </w:pPr>
      <w:rPr>
        <w:rFonts w:hint="default"/>
      </w:rPr>
    </w:lvl>
    <w:lvl w:ilvl="3" w:tplc="4D983BA6">
      <w:numFmt w:val="bullet"/>
      <w:lvlText w:val="•"/>
      <w:lvlJc w:val="left"/>
      <w:pPr>
        <w:ind w:left="5016" w:hanging="540"/>
      </w:pPr>
      <w:rPr>
        <w:rFonts w:hint="default"/>
      </w:rPr>
    </w:lvl>
    <w:lvl w:ilvl="4" w:tplc="CAE8AE3A">
      <w:numFmt w:val="bullet"/>
      <w:lvlText w:val="•"/>
      <w:lvlJc w:val="left"/>
      <w:pPr>
        <w:ind w:left="6048" w:hanging="540"/>
      </w:pPr>
      <w:rPr>
        <w:rFonts w:hint="default"/>
      </w:rPr>
    </w:lvl>
    <w:lvl w:ilvl="5" w:tplc="8BD26E5A">
      <w:numFmt w:val="bullet"/>
      <w:lvlText w:val="•"/>
      <w:lvlJc w:val="left"/>
      <w:pPr>
        <w:ind w:left="7080" w:hanging="540"/>
      </w:pPr>
      <w:rPr>
        <w:rFonts w:hint="default"/>
      </w:rPr>
    </w:lvl>
    <w:lvl w:ilvl="6" w:tplc="E2B27C0E">
      <w:numFmt w:val="bullet"/>
      <w:lvlText w:val="•"/>
      <w:lvlJc w:val="left"/>
      <w:pPr>
        <w:ind w:left="8112" w:hanging="540"/>
      </w:pPr>
      <w:rPr>
        <w:rFonts w:hint="default"/>
      </w:rPr>
    </w:lvl>
    <w:lvl w:ilvl="7" w:tplc="A9ACAAEA">
      <w:numFmt w:val="bullet"/>
      <w:lvlText w:val="•"/>
      <w:lvlJc w:val="left"/>
      <w:pPr>
        <w:ind w:left="9144" w:hanging="540"/>
      </w:pPr>
      <w:rPr>
        <w:rFonts w:hint="default"/>
      </w:rPr>
    </w:lvl>
    <w:lvl w:ilvl="8" w:tplc="4B6A954E">
      <w:numFmt w:val="bullet"/>
      <w:lvlText w:val="•"/>
      <w:lvlJc w:val="left"/>
      <w:pPr>
        <w:ind w:left="10176" w:hanging="54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C2"/>
    <w:rsid w:val="000165EF"/>
    <w:rsid w:val="00056BA8"/>
    <w:rsid w:val="00070D57"/>
    <w:rsid w:val="00083753"/>
    <w:rsid w:val="00094AE8"/>
    <w:rsid w:val="000D5A4E"/>
    <w:rsid w:val="000E0CBC"/>
    <w:rsid w:val="000E0FA4"/>
    <w:rsid w:val="000E3219"/>
    <w:rsid w:val="00122BC8"/>
    <w:rsid w:val="00142D7D"/>
    <w:rsid w:val="00144BD2"/>
    <w:rsid w:val="00151905"/>
    <w:rsid w:val="00151A34"/>
    <w:rsid w:val="001603E4"/>
    <w:rsid w:val="0017554A"/>
    <w:rsid w:val="00187B95"/>
    <w:rsid w:val="001A1548"/>
    <w:rsid w:val="001A1D64"/>
    <w:rsid w:val="001B447D"/>
    <w:rsid w:val="001C04D8"/>
    <w:rsid w:val="001F0FC9"/>
    <w:rsid w:val="00223AD6"/>
    <w:rsid w:val="00223C74"/>
    <w:rsid w:val="0023300C"/>
    <w:rsid w:val="00252BA1"/>
    <w:rsid w:val="00262DBC"/>
    <w:rsid w:val="00266C73"/>
    <w:rsid w:val="00270968"/>
    <w:rsid w:val="00270B37"/>
    <w:rsid w:val="002A5FF6"/>
    <w:rsid w:val="002C41C6"/>
    <w:rsid w:val="002E1953"/>
    <w:rsid w:val="002E5E10"/>
    <w:rsid w:val="002F423C"/>
    <w:rsid w:val="00301D9D"/>
    <w:rsid w:val="00304FD7"/>
    <w:rsid w:val="00305000"/>
    <w:rsid w:val="003229EC"/>
    <w:rsid w:val="0034306F"/>
    <w:rsid w:val="00393423"/>
    <w:rsid w:val="003B62EE"/>
    <w:rsid w:val="003C03B3"/>
    <w:rsid w:val="003C069C"/>
    <w:rsid w:val="003D12C7"/>
    <w:rsid w:val="003E7265"/>
    <w:rsid w:val="003F6874"/>
    <w:rsid w:val="00415EC2"/>
    <w:rsid w:val="00453B25"/>
    <w:rsid w:val="00472B1A"/>
    <w:rsid w:val="00472D92"/>
    <w:rsid w:val="004872EF"/>
    <w:rsid w:val="004B5EF6"/>
    <w:rsid w:val="004D5842"/>
    <w:rsid w:val="0053116C"/>
    <w:rsid w:val="005374EB"/>
    <w:rsid w:val="00564E25"/>
    <w:rsid w:val="00595542"/>
    <w:rsid w:val="005C10C6"/>
    <w:rsid w:val="00605B12"/>
    <w:rsid w:val="00623CFD"/>
    <w:rsid w:val="006255A3"/>
    <w:rsid w:val="00644652"/>
    <w:rsid w:val="006524AE"/>
    <w:rsid w:val="0066150C"/>
    <w:rsid w:val="00673CE2"/>
    <w:rsid w:val="00674DE4"/>
    <w:rsid w:val="00692129"/>
    <w:rsid w:val="006926D2"/>
    <w:rsid w:val="00696677"/>
    <w:rsid w:val="006A77AD"/>
    <w:rsid w:val="006F2551"/>
    <w:rsid w:val="006F3850"/>
    <w:rsid w:val="007029D6"/>
    <w:rsid w:val="0070639F"/>
    <w:rsid w:val="00706DE7"/>
    <w:rsid w:val="007152CA"/>
    <w:rsid w:val="00746DEF"/>
    <w:rsid w:val="00781E92"/>
    <w:rsid w:val="007A0744"/>
    <w:rsid w:val="007E6CE9"/>
    <w:rsid w:val="0081319A"/>
    <w:rsid w:val="008435A1"/>
    <w:rsid w:val="00864A97"/>
    <w:rsid w:val="00894ADF"/>
    <w:rsid w:val="008A3B94"/>
    <w:rsid w:val="008B63EC"/>
    <w:rsid w:val="008C0E8D"/>
    <w:rsid w:val="008C2EBB"/>
    <w:rsid w:val="008D2E92"/>
    <w:rsid w:val="008F4A9E"/>
    <w:rsid w:val="00903C0D"/>
    <w:rsid w:val="009059B4"/>
    <w:rsid w:val="00933531"/>
    <w:rsid w:val="009356C8"/>
    <w:rsid w:val="00944EDB"/>
    <w:rsid w:val="00955942"/>
    <w:rsid w:val="009B56B3"/>
    <w:rsid w:val="009F1822"/>
    <w:rsid w:val="00A04152"/>
    <w:rsid w:val="00A33F02"/>
    <w:rsid w:val="00A543C1"/>
    <w:rsid w:val="00A57D3C"/>
    <w:rsid w:val="00A922F7"/>
    <w:rsid w:val="00AB5B47"/>
    <w:rsid w:val="00AC209A"/>
    <w:rsid w:val="00AC67C2"/>
    <w:rsid w:val="00AD09B4"/>
    <w:rsid w:val="00B02494"/>
    <w:rsid w:val="00B42EAF"/>
    <w:rsid w:val="00B54F02"/>
    <w:rsid w:val="00B729EA"/>
    <w:rsid w:val="00B762C5"/>
    <w:rsid w:val="00B86F9B"/>
    <w:rsid w:val="00B8731C"/>
    <w:rsid w:val="00B97218"/>
    <w:rsid w:val="00BD2AAE"/>
    <w:rsid w:val="00BD5F8E"/>
    <w:rsid w:val="00BF14F6"/>
    <w:rsid w:val="00C00BB6"/>
    <w:rsid w:val="00C057CA"/>
    <w:rsid w:val="00C1155D"/>
    <w:rsid w:val="00CA0F62"/>
    <w:rsid w:val="00CA0FAC"/>
    <w:rsid w:val="00CA2B6C"/>
    <w:rsid w:val="00CB1DDB"/>
    <w:rsid w:val="00CC36EA"/>
    <w:rsid w:val="00CD0B2D"/>
    <w:rsid w:val="00CD4192"/>
    <w:rsid w:val="00CE77E3"/>
    <w:rsid w:val="00D02693"/>
    <w:rsid w:val="00D3054F"/>
    <w:rsid w:val="00D3550F"/>
    <w:rsid w:val="00D3591E"/>
    <w:rsid w:val="00D35D0B"/>
    <w:rsid w:val="00D5772F"/>
    <w:rsid w:val="00D607A4"/>
    <w:rsid w:val="00D71063"/>
    <w:rsid w:val="00D72EB7"/>
    <w:rsid w:val="00D92387"/>
    <w:rsid w:val="00DA1E92"/>
    <w:rsid w:val="00DB1975"/>
    <w:rsid w:val="00DB754E"/>
    <w:rsid w:val="00DF36BB"/>
    <w:rsid w:val="00E0733F"/>
    <w:rsid w:val="00E2439A"/>
    <w:rsid w:val="00E40ABF"/>
    <w:rsid w:val="00E502E4"/>
    <w:rsid w:val="00E60CF6"/>
    <w:rsid w:val="00E635C8"/>
    <w:rsid w:val="00E63A5B"/>
    <w:rsid w:val="00E869F0"/>
    <w:rsid w:val="00EA1A77"/>
    <w:rsid w:val="00EB69AE"/>
    <w:rsid w:val="00EC3B72"/>
    <w:rsid w:val="00F021C0"/>
    <w:rsid w:val="00F1713F"/>
    <w:rsid w:val="00F362DE"/>
    <w:rsid w:val="00F42B63"/>
    <w:rsid w:val="00F6586B"/>
    <w:rsid w:val="00FA234C"/>
    <w:rsid w:val="00FB2243"/>
    <w:rsid w:val="00FC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9E3BC6"/>
  <w15:docId w15:val="{5EEA2DBB-DAC5-E148-B5B8-C8547987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2439A"/>
    <w:rPr>
      <w:rFonts w:ascii="Verdana" w:eastAsia="Verdana" w:hAnsi="Verdana" w:cs="Verdana"/>
    </w:rPr>
  </w:style>
  <w:style w:type="paragraph" w:styleId="Heading1">
    <w:name w:val="heading 1"/>
    <w:basedOn w:val="Head1"/>
    <w:uiPriority w:val="1"/>
    <w:qFormat/>
    <w:rsid w:val="00CA0F62"/>
    <w:pPr>
      <w:spacing w:before="240"/>
      <w:ind w:right="1440"/>
      <w:outlineLvl w:val="0"/>
    </w:pPr>
  </w:style>
  <w:style w:type="paragraph" w:styleId="Heading2">
    <w:name w:val="heading 2"/>
    <w:basedOn w:val="Head2"/>
    <w:next w:val="Normal"/>
    <w:link w:val="Heading2Char"/>
    <w:uiPriority w:val="9"/>
    <w:unhideWhenUsed/>
    <w:qFormat/>
    <w:rsid w:val="00CA0F62"/>
    <w:pPr>
      <w:outlineLvl w:val="1"/>
    </w:pPr>
  </w:style>
  <w:style w:type="paragraph" w:styleId="Heading3">
    <w:name w:val="heading 3"/>
    <w:basedOn w:val="Heading1"/>
    <w:next w:val="Normal"/>
    <w:link w:val="Heading3Char"/>
    <w:uiPriority w:val="9"/>
    <w:unhideWhenUsed/>
    <w:qFormat/>
    <w:rsid w:val="00CA0F62"/>
    <w:pPr>
      <w:outlineLvl w:val="2"/>
    </w:pPr>
    <w:rPr>
      <w:sz w:val="28"/>
      <w:szCs w:val="28"/>
    </w:rPr>
  </w:style>
  <w:style w:type="paragraph" w:styleId="Heading4">
    <w:name w:val="heading 4"/>
    <w:basedOn w:val="head4"/>
    <w:next w:val="Normal"/>
    <w:link w:val="Heading4Char"/>
    <w:uiPriority w:val="9"/>
    <w:unhideWhenUsed/>
    <w:qFormat/>
    <w:rsid w:val="00CA0F6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22BC8"/>
    <w:pPr>
      <w:spacing w:before="120" w:after="240" w:line="240" w:lineRule="exact"/>
      <w:ind w:left="1383" w:right="1860"/>
    </w:pPr>
    <w:rPr>
      <w:rFonts w:ascii="Arial" w:hAnsi="Arial"/>
      <w:color w:val="231F20"/>
      <w:sz w:val="20"/>
      <w:szCs w:val="20"/>
    </w:rPr>
  </w:style>
  <w:style w:type="paragraph" w:styleId="ListParagraph">
    <w:name w:val="List Paragraph"/>
    <w:basedOn w:val="Normal"/>
    <w:uiPriority w:val="1"/>
    <w:qFormat/>
    <w:rsid w:val="0066150C"/>
    <w:pPr>
      <w:spacing w:before="109" w:line="240" w:lineRule="exact"/>
      <w:ind w:left="1920" w:hanging="540"/>
    </w:pPr>
    <w:rPr>
      <w:rFonts w:ascii="Arial" w:hAnsi="Arial"/>
    </w:rPr>
  </w:style>
  <w:style w:type="paragraph" w:customStyle="1" w:styleId="TableParagraph">
    <w:name w:val="Table Paragraph"/>
    <w:basedOn w:val="Normal"/>
    <w:uiPriority w:val="1"/>
    <w:qFormat/>
    <w:rsid w:val="00393423"/>
    <w:rPr>
      <w:rFonts w:ascii="Arial" w:hAnsi="Arial"/>
    </w:rPr>
  </w:style>
  <w:style w:type="paragraph" w:styleId="Header">
    <w:name w:val="header"/>
    <w:basedOn w:val="Normal"/>
    <w:link w:val="HeaderChar"/>
    <w:uiPriority w:val="99"/>
    <w:unhideWhenUsed/>
    <w:rsid w:val="00944EDB"/>
    <w:pPr>
      <w:tabs>
        <w:tab w:val="center" w:pos="4680"/>
        <w:tab w:val="right" w:pos="9360"/>
      </w:tabs>
    </w:pPr>
  </w:style>
  <w:style w:type="character" w:customStyle="1" w:styleId="HeaderChar">
    <w:name w:val="Header Char"/>
    <w:basedOn w:val="DefaultParagraphFont"/>
    <w:link w:val="Header"/>
    <w:uiPriority w:val="99"/>
    <w:rsid w:val="00944EDB"/>
    <w:rPr>
      <w:rFonts w:ascii="Verdana" w:eastAsia="Verdana" w:hAnsi="Verdana" w:cs="Verdana"/>
    </w:rPr>
  </w:style>
  <w:style w:type="paragraph" w:styleId="Footer">
    <w:name w:val="footer"/>
    <w:basedOn w:val="Normal"/>
    <w:link w:val="FooterChar"/>
    <w:uiPriority w:val="99"/>
    <w:unhideWhenUsed/>
    <w:rsid w:val="00944EDB"/>
    <w:pPr>
      <w:tabs>
        <w:tab w:val="center" w:pos="4680"/>
        <w:tab w:val="right" w:pos="9360"/>
      </w:tabs>
    </w:pPr>
  </w:style>
  <w:style w:type="character" w:customStyle="1" w:styleId="FooterChar">
    <w:name w:val="Footer Char"/>
    <w:basedOn w:val="DefaultParagraphFont"/>
    <w:link w:val="Footer"/>
    <w:uiPriority w:val="99"/>
    <w:rsid w:val="00944EDB"/>
    <w:rPr>
      <w:rFonts w:ascii="Verdana" w:eastAsia="Verdana" w:hAnsi="Verdana" w:cs="Verdana"/>
    </w:rPr>
  </w:style>
  <w:style w:type="paragraph" w:customStyle="1" w:styleId="headtable">
    <w:name w:val="head table"/>
    <w:basedOn w:val="Normal"/>
    <w:qFormat/>
    <w:rsid w:val="000E0FA4"/>
    <w:pPr>
      <w:adjustRightInd w:val="0"/>
    </w:pPr>
    <w:rPr>
      <w:rFonts w:ascii="Arial" w:eastAsiaTheme="minorEastAsia" w:hAnsi="Arial" w:cs="Arial"/>
      <w:sz w:val="18"/>
      <w:szCs w:val="18"/>
      <w:lang w:val="en-IN" w:eastAsia="ko-KR" w:bidi="he-IL"/>
    </w:rPr>
  </w:style>
  <w:style w:type="paragraph" w:customStyle="1" w:styleId="Para">
    <w:name w:val="Para"/>
    <w:basedOn w:val="Normal"/>
    <w:uiPriority w:val="1"/>
    <w:qFormat/>
    <w:rsid w:val="00415EC2"/>
    <w:pPr>
      <w:spacing w:before="1"/>
      <w:ind w:left="620"/>
    </w:pPr>
    <w:rPr>
      <w:rFonts w:ascii="Arial" w:hAnsi="Arial"/>
      <w:color w:val="231F20"/>
      <w:sz w:val="20"/>
    </w:rPr>
  </w:style>
  <w:style w:type="paragraph" w:customStyle="1" w:styleId="Para1">
    <w:name w:val="Para1"/>
    <w:basedOn w:val="Normal"/>
    <w:uiPriority w:val="1"/>
    <w:qFormat/>
    <w:rsid w:val="0066150C"/>
    <w:pPr>
      <w:spacing w:line="240" w:lineRule="exact"/>
      <w:ind w:left="187" w:right="202"/>
    </w:pPr>
    <w:rPr>
      <w:rFonts w:ascii="Arial" w:hAnsi="Arial"/>
      <w:sz w:val="20"/>
    </w:rPr>
  </w:style>
  <w:style w:type="paragraph" w:styleId="BalloonText">
    <w:name w:val="Balloon Text"/>
    <w:basedOn w:val="Normal"/>
    <w:link w:val="BalloonTextChar"/>
    <w:uiPriority w:val="99"/>
    <w:semiHidden/>
    <w:unhideWhenUsed/>
    <w:rsid w:val="00C057CA"/>
    <w:rPr>
      <w:rFonts w:ascii="Tahoma" w:hAnsi="Tahoma" w:cs="Tahoma"/>
      <w:sz w:val="16"/>
      <w:szCs w:val="16"/>
    </w:rPr>
  </w:style>
  <w:style w:type="character" w:customStyle="1" w:styleId="BalloonTextChar">
    <w:name w:val="Balloon Text Char"/>
    <w:basedOn w:val="DefaultParagraphFont"/>
    <w:link w:val="BalloonText"/>
    <w:uiPriority w:val="99"/>
    <w:semiHidden/>
    <w:rsid w:val="00C057CA"/>
    <w:rPr>
      <w:rFonts w:ascii="Tahoma" w:eastAsia="Verdana" w:hAnsi="Tahoma" w:cs="Tahoma"/>
      <w:sz w:val="16"/>
      <w:szCs w:val="16"/>
    </w:rPr>
  </w:style>
  <w:style w:type="paragraph" w:customStyle="1" w:styleId="Head1">
    <w:name w:val="Head 1"/>
    <w:basedOn w:val="Normal"/>
    <w:uiPriority w:val="1"/>
    <w:qFormat/>
    <w:rsid w:val="00B762C5"/>
    <w:pPr>
      <w:spacing w:before="120"/>
      <w:ind w:left="1382" w:right="4464"/>
    </w:pPr>
    <w:rPr>
      <w:rFonts w:ascii="Arial" w:hAnsi="Arial"/>
      <w:b/>
      <w:sz w:val="34"/>
    </w:rPr>
  </w:style>
  <w:style w:type="paragraph" w:customStyle="1" w:styleId="Head2">
    <w:name w:val="Head 2"/>
    <w:basedOn w:val="Normal"/>
    <w:uiPriority w:val="1"/>
    <w:qFormat/>
    <w:rsid w:val="002E1953"/>
    <w:pPr>
      <w:spacing w:before="120"/>
      <w:ind w:left="1382"/>
    </w:pPr>
    <w:rPr>
      <w:rFonts w:ascii="Arial" w:hAnsi="Arial"/>
      <w:b/>
      <w:sz w:val="28"/>
    </w:rPr>
  </w:style>
  <w:style w:type="paragraph" w:customStyle="1" w:styleId="Para1A">
    <w:name w:val="Para 1A"/>
    <w:basedOn w:val="Normal"/>
    <w:uiPriority w:val="1"/>
    <w:qFormat/>
    <w:rsid w:val="0066150C"/>
    <w:pPr>
      <w:spacing w:before="51"/>
      <w:ind w:left="3345"/>
    </w:pPr>
    <w:rPr>
      <w:rFonts w:ascii="Arial" w:hAnsi="Arial"/>
      <w:sz w:val="20"/>
    </w:rPr>
  </w:style>
  <w:style w:type="paragraph" w:customStyle="1" w:styleId="head4">
    <w:name w:val="head4"/>
    <w:basedOn w:val="Normal"/>
    <w:uiPriority w:val="1"/>
    <w:qFormat/>
    <w:rsid w:val="0066150C"/>
    <w:pPr>
      <w:spacing w:before="240" w:line="275" w:lineRule="exact"/>
      <w:ind w:left="1382"/>
    </w:pPr>
    <w:rPr>
      <w:rFonts w:ascii="Arial" w:hAnsi="Arial"/>
      <w:b/>
      <w:sz w:val="24"/>
    </w:rPr>
  </w:style>
  <w:style w:type="paragraph" w:customStyle="1" w:styleId="textbox">
    <w:name w:val="text box"/>
    <w:basedOn w:val="Normal"/>
    <w:uiPriority w:val="1"/>
    <w:qFormat/>
    <w:rsid w:val="003C069C"/>
    <w:pPr>
      <w:tabs>
        <w:tab w:val="left" w:pos="540"/>
      </w:tabs>
      <w:spacing w:before="40"/>
    </w:pPr>
    <w:rPr>
      <w:rFonts w:ascii="Arial" w:hAnsi="Arial"/>
      <w:b/>
    </w:rPr>
  </w:style>
  <w:style w:type="paragraph" w:customStyle="1" w:styleId="textbox2">
    <w:name w:val="textbox2"/>
    <w:basedOn w:val="Normal"/>
    <w:uiPriority w:val="1"/>
    <w:qFormat/>
    <w:rsid w:val="003C069C"/>
    <w:pPr>
      <w:spacing w:before="141" w:line="240" w:lineRule="exact"/>
      <w:ind w:left="180" w:right="219"/>
    </w:pPr>
    <w:rPr>
      <w:rFonts w:ascii="Arial" w:hAnsi="Arial"/>
      <w:color w:val="231F20"/>
      <w:sz w:val="20"/>
    </w:rPr>
  </w:style>
  <w:style w:type="character" w:customStyle="1" w:styleId="Heading2Char">
    <w:name w:val="Heading 2 Char"/>
    <w:basedOn w:val="DefaultParagraphFont"/>
    <w:link w:val="Heading2"/>
    <w:uiPriority w:val="9"/>
    <w:rsid w:val="00CA0F62"/>
    <w:rPr>
      <w:rFonts w:ascii="Arial" w:eastAsia="Verdana" w:hAnsi="Arial" w:cs="Verdana"/>
      <w:b/>
      <w:sz w:val="28"/>
    </w:rPr>
  </w:style>
  <w:style w:type="character" w:customStyle="1" w:styleId="Heading3Char">
    <w:name w:val="Heading 3 Char"/>
    <w:basedOn w:val="DefaultParagraphFont"/>
    <w:link w:val="Heading3"/>
    <w:uiPriority w:val="9"/>
    <w:rsid w:val="00CA0F62"/>
    <w:rPr>
      <w:rFonts w:ascii="Arial" w:eastAsia="Verdana" w:hAnsi="Arial" w:cs="Verdana"/>
      <w:b/>
      <w:sz w:val="28"/>
      <w:szCs w:val="28"/>
    </w:rPr>
  </w:style>
  <w:style w:type="character" w:customStyle="1" w:styleId="Heading4Char">
    <w:name w:val="Heading 4 Char"/>
    <w:basedOn w:val="DefaultParagraphFont"/>
    <w:link w:val="Heading4"/>
    <w:uiPriority w:val="9"/>
    <w:rsid w:val="00CA0F62"/>
    <w:rPr>
      <w:rFonts w:ascii="Arial" w:eastAsia="Verdana" w:hAnsi="Arial" w:cs="Verdana"/>
      <w:b/>
      <w:sz w:val="24"/>
    </w:rPr>
  </w:style>
  <w:style w:type="paragraph" w:styleId="List">
    <w:name w:val="List"/>
    <w:basedOn w:val="ListParagraph"/>
    <w:uiPriority w:val="99"/>
    <w:unhideWhenUsed/>
    <w:rsid w:val="000E0CBC"/>
    <w:pPr>
      <w:numPr>
        <w:numId w:val="1"/>
      </w:numPr>
      <w:tabs>
        <w:tab w:val="left" w:pos="2040"/>
      </w:tabs>
      <w:spacing w:before="360"/>
      <w:ind w:left="2040" w:right="2118" w:hanging="480"/>
    </w:pPr>
    <w:rPr>
      <w:color w:val="231F20"/>
      <w:sz w:val="20"/>
    </w:rPr>
  </w:style>
  <w:style w:type="character" w:customStyle="1" w:styleId="BodyTextChar">
    <w:name w:val="Body Text Char"/>
    <w:basedOn w:val="DefaultParagraphFont"/>
    <w:link w:val="BodyText"/>
    <w:uiPriority w:val="1"/>
    <w:rsid w:val="00122BC8"/>
    <w:rPr>
      <w:rFonts w:ascii="Arial" w:eastAsia="Verdana" w:hAnsi="Arial" w:cs="Verdana"/>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5" ma:contentTypeDescription="Create a new document." ma:contentTypeScope="" ma:versionID="a895195601f25f39fbd296a232878e7e">
  <xsd:schema xmlns:xsd="http://www.w3.org/2001/XMLSchema" xmlns:xs="http://www.w3.org/2001/XMLSchema" xmlns:p="http://schemas.microsoft.com/office/2006/metadata/properties" xmlns:ns3="72a6f7d2-6301-4fb3-8946-975b4cdf1a4c" targetNamespace="http://schemas.microsoft.com/office/2006/metadata/properties" ma:root="true" ma:fieldsID="42f480843030e818c85fbdc086e86410"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BB2C1-D75E-4915-8FA2-1FF0C3181E3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a6f7d2-6301-4fb3-8946-975b4cdf1a4c"/>
    <ds:schemaRef ds:uri="http://www.w3.org/XML/1998/namespace"/>
    <ds:schemaRef ds:uri="http://purl.org/dc/dcmitype/"/>
  </ds:schemaRefs>
</ds:datastoreItem>
</file>

<file path=customXml/itemProps2.xml><?xml version="1.0" encoding="utf-8"?>
<ds:datastoreItem xmlns:ds="http://schemas.openxmlformats.org/officeDocument/2006/customXml" ds:itemID="{1FF9A287-56A7-4C36-B9F4-13ABFD95C490}">
  <ds:schemaRefs>
    <ds:schemaRef ds:uri="http://schemas.microsoft.com/sharepoint/v3/contenttype/forms"/>
  </ds:schemaRefs>
</ds:datastoreItem>
</file>

<file path=customXml/itemProps3.xml><?xml version="1.0" encoding="utf-8"?>
<ds:datastoreItem xmlns:ds="http://schemas.openxmlformats.org/officeDocument/2006/customXml" ds:itemID="{CF98B0FB-2F60-477B-B401-20C05A1E2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Primary and Secondary Sources Activity: The Declaration of Independence, 1776</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and Secondary Sources Activity: The Declaration of Independence, 1776</dc:title>
  <dc:creator>M, Radhakrishnan</dc:creator>
  <cp:lastModifiedBy>Linda S. Lane</cp:lastModifiedBy>
  <cp:revision>2</cp:revision>
  <cp:lastPrinted>2017-06-15T13:51:00Z</cp:lastPrinted>
  <dcterms:created xsi:type="dcterms:W3CDTF">2020-04-19T18:54:00Z</dcterms:created>
  <dcterms:modified xsi:type="dcterms:W3CDTF">2020-04-19T18:54:00Z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2011-07-01T00:00:00Z</vt:filetime>
  </property>
  <property fmtid="{D5CDD505-2E9C-101B-9397-08002B2CF9AE}" pid="3" name="Creator">
    <vt:lpwstr>Adobe InDesign CS4 (6.0.6)</vt:lpwstr>
  </property>
  <property fmtid="{D5CDD505-2E9C-101B-9397-08002B2CF9AE}" pid="4" name="LastSaved">
    <vt:filetime>2017-06-14T00:00:00Z</vt:filetime>
  </property>
  <property fmtid="{D5CDD505-2E9C-101B-9397-08002B2CF9AE}" pid="5" name="ContentTypeId">
    <vt:lpwstr>0x010100079DB0CF10E8E34E8403DCF20CE3A79F</vt:lpwstr>
  </property>
</Properties>
</file>