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E8F0F" w14:textId="77777777" w:rsidR="009B0C17" w:rsidRPr="002F05E4" w:rsidRDefault="009B0C17" w:rsidP="009B0C17">
      <w:pPr>
        <w:pStyle w:val="Head10"/>
        <w:tabs>
          <w:tab w:val="left" w:pos="4800"/>
          <w:tab w:val="left" w:pos="7200"/>
          <w:tab w:val="left" w:pos="9360"/>
        </w:tabs>
        <w:ind w:left="132"/>
        <w:rPr>
          <w:sz w:val="24"/>
          <w:szCs w:val="24"/>
        </w:rPr>
      </w:pPr>
      <w:bookmarkStart w:id="0" w:name="_GoBack"/>
      <w:bookmarkEnd w:id="0"/>
      <w:r w:rsidRPr="002F05E4">
        <w:t>NAME</w:t>
      </w:r>
      <w:r>
        <w:t xml:space="preserve"> </w:t>
      </w:r>
      <w:r w:rsidRPr="00322204">
        <w:rPr>
          <w:sz w:val="24"/>
          <w:szCs w:val="24"/>
          <w:u w:val="single"/>
        </w:rPr>
        <w:tab/>
      </w:r>
      <w:r>
        <w:rPr>
          <w:sz w:val="24"/>
          <w:szCs w:val="24"/>
        </w:rPr>
        <w:t xml:space="preserve"> </w:t>
      </w:r>
      <w:r w:rsidRPr="002F05E4">
        <w:t>DATE</w:t>
      </w:r>
      <w:r>
        <w:t xml:space="preserve"> </w:t>
      </w:r>
      <w:r w:rsidRPr="00322204">
        <w:rPr>
          <w:sz w:val="24"/>
          <w:szCs w:val="24"/>
          <w:u w:val="single"/>
        </w:rPr>
        <w:tab/>
      </w:r>
      <w:r>
        <w:rPr>
          <w:sz w:val="24"/>
          <w:szCs w:val="24"/>
        </w:rPr>
        <w:t xml:space="preserve"> </w:t>
      </w:r>
      <w:r w:rsidRPr="002F05E4">
        <w:t>CLASS</w:t>
      </w:r>
      <w:r>
        <w:t xml:space="preserve"> </w:t>
      </w:r>
      <w:r w:rsidRPr="00322204">
        <w:rPr>
          <w:sz w:val="24"/>
          <w:szCs w:val="24"/>
          <w:u w:val="single"/>
        </w:rPr>
        <w:tab/>
      </w:r>
    </w:p>
    <w:p w14:paraId="6C631A26" w14:textId="77777777" w:rsidR="009B0C17" w:rsidRPr="00F87855" w:rsidRDefault="009B0C17" w:rsidP="009B0C17">
      <w:pPr>
        <w:pStyle w:val="Heading1"/>
        <w:rPr>
          <w:sz w:val="16"/>
          <w:szCs w:val="16"/>
        </w:rPr>
      </w:pPr>
      <w:r w:rsidRPr="00F87855">
        <w:t xml:space="preserve">Primary and </w:t>
      </w:r>
      <w:r w:rsidRPr="009B0C17">
        <w:t>Secondary</w:t>
      </w:r>
      <w:r w:rsidRPr="00F87855">
        <w:t xml:space="preserve"> Sources</w:t>
      </w:r>
      <w:r>
        <w:br/>
      </w:r>
      <w:r w:rsidRPr="00F87855">
        <w:t>Activity</w:t>
      </w:r>
    </w:p>
    <w:p w14:paraId="30EF0CA1" w14:textId="77777777" w:rsidR="005F5F62" w:rsidRPr="00BB7C80" w:rsidRDefault="00BB7C80" w:rsidP="009B0C17">
      <w:pPr>
        <w:pStyle w:val="Heading2"/>
        <w:spacing w:before="240"/>
        <w:rPr>
          <w:rFonts w:ascii="Arial" w:hAnsi="Arial"/>
          <w:b w:val="0"/>
          <w:bCs w:val="0"/>
        </w:rPr>
      </w:pPr>
      <w:r w:rsidRPr="00BB7C80">
        <w:rPr>
          <w:rFonts w:ascii="Arial" w:hAnsi="Arial"/>
        </w:rPr>
        <w:t>World War I and the Russian Revolution</w:t>
      </w:r>
    </w:p>
    <w:p w14:paraId="5DC45AD2" w14:textId="77777777" w:rsidR="005F5F62" w:rsidRPr="00BB7C80" w:rsidRDefault="00BB7C80" w:rsidP="00973A67">
      <w:pPr>
        <w:pStyle w:val="Heading3"/>
        <w:spacing w:before="120"/>
      </w:pPr>
      <w:r w:rsidRPr="00BB7C80">
        <w:t>World War I in France</w:t>
      </w:r>
    </w:p>
    <w:p w14:paraId="50DD1E6D" w14:textId="77777777" w:rsidR="00870487" w:rsidRPr="00870487" w:rsidRDefault="00870487" w:rsidP="00E45D7B">
      <w:pPr>
        <w:pStyle w:val="Heading4"/>
      </w:pPr>
      <w:r w:rsidRPr="00870487">
        <w:t>Background</w:t>
      </w:r>
    </w:p>
    <w:p w14:paraId="4DE52A44" w14:textId="77777777" w:rsidR="005F5F62" w:rsidRPr="00BB7C80" w:rsidRDefault="00BB7C80" w:rsidP="009B0C17">
      <w:pPr>
        <w:pStyle w:val="BodyText"/>
      </w:pPr>
      <w:r w:rsidRPr="00BB7C80">
        <w:t>When World War I began, people believed that the conflict would be over in a matter of months. As countries declared war on each other, nati</w:t>
      </w:r>
      <w:r w:rsidR="00D35956">
        <w:t>onal pride increased, with each</w:t>
      </w:r>
      <w:r w:rsidRPr="00BB7C80">
        <w:t xml:space="preserve"> side optimistic that it and its alliance would emerge victorious. In 1914 French unionists and revolutionaries aligned with the government to show their patriotic unity. The French Parliament recessed, leaving the decision-making in the hands of President Raymond </w:t>
      </w:r>
      <w:proofErr w:type="spellStart"/>
      <w:r w:rsidRPr="00BB7C80">
        <w:t>Poincaré</w:t>
      </w:r>
      <w:proofErr w:type="spellEnd"/>
      <w:r w:rsidRPr="00BB7C80">
        <w:t xml:space="preserve"> and his cabinet.</w:t>
      </w:r>
    </w:p>
    <w:p w14:paraId="6B935768" w14:textId="77777777" w:rsidR="005F5F62" w:rsidRPr="00BB7C80" w:rsidRDefault="00BB7C80" w:rsidP="009B0C17">
      <w:pPr>
        <w:pStyle w:val="BodyText"/>
      </w:pPr>
      <w:r w:rsidRPr="00BB7C80">
        <w:t>However, the strategy of total war impacted civilians and the military as nations increased their involvement in the war. New technologies and trench warfare increased casualties; more than 8 million soldiers died as a result of artillery bombardments, poison gas, and small arms fire. The initial optimism changed after these realities of war set in. By 1917, defeatism pervaded France to such an extent that some of its leaders considered negotiating with Germany. But General Ferdinand Foch convinced both his French countrymen and the British to continue fighting.</w:t>
      </w:r>
    </w:p>
    <w:p w14:paraId="0E8D0F6B" w14:textId="77777777" w:rsidR="005F5F62" w:rsidRPr="00BB7C80" w:rsidRDefault="00BB7C80" w:rsidP="009B0C17">
      <w:pPr>
        <w:pStyle w:val="BodyText"/>
      </w:pPr>
      <w:r w:rsidRPr="00BB7C80">
        <w:t xml:space="preserve">After more than four years of conflict, </w:t>
      </w:r>
      <w:r w:rsidRPr="009B0C17">
        <w:t>approximately</w:t>
      </w:r>
      <w:r w:rsidRPr="00BB7C80">
        <w:t xml:space="preserve"> 10 million people lost their lives in World War I. A generation of young men ceased to exist, and the landscape and infrastructure of European territories were destroyed.</w:t>
      </w:r>
    </w:p>
    <w:p w14:paraId="54953F3B" w14:textId="77777777" w:rsidR="009B0C17" w:rsidRPr="00BB7C80" w:rsidRDefault="009B0C17" w:rsidP="009B0C17">
      <w:pPr>
        <w:pStyle w:val="BodyText"/>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ind w:left="360"/>
      </w:pPr>
      <w:r w:rsidRPr="00BB7C80">
        <w:rPr>
          <w:rFonts w:cs="Verdana"/>
          <w:b/>
          <w:bCs/>
        </w:rPr>
        <w:t xml:space="preserve">Directions: </w:t>
      </w:r>
      <w:r w:rsidRPr="00BB7C80">
        <w:t>Read the two selections. Then answer the questions that follow.</w:t>
      </w:r>
    </w:p>
    <w:p w14:paraId="7CA79F95" w14:textId="77777777" w:rsidR="009B0C17" w:rsidRPr="00BB7C80" w:rsidRDefault="009B0C17" w:rsidP="009B0C17">
      <w:pPr>
        <w:pStyle w:val="BodyText"/>
        <w:pBdr>
          <w:left w:val="single" w:sz="48" w:space="4" w:color="BFBFBF" w:themeColor="background1" w:themeShade="BF"/>
          <w:bottom w:val="single" w:sz="48" w:space="1" w:color="BFBFBF" w:themeColor="background1" w:themeShade="BF"/>
          <w:right w:val="single" w:sz="48" w:space="4" w:color="BFBFBF" w:themeColor="background1" w:themeShade="BF"/>
        </w:pBdr>
        <w:ind w:left="360"/>
      </w:pPr>
      <w:r w:rsidRPr="00BB7C80">
        <w:t>In the war which is beginning, France will have Right on her side, the eternal power of which cannot with impunity be disregarded by nations any more than by individuals.</w:t>
      </w:r>
    </w:p>
    <w:p w14:paraId="45A21F93" w14:textId="77777777" w:rsidR="009B0C17" w:rsidRPr="00BB7C80" w:rsidRDefault="009B0C17" w:rsidP="009B0C17">
      <w:pPr>
        <w:pStyle w:val="BodyText"/>
        <w:pBdr>
          <w:left w:val="single" w:sz="48" w:space="4" w:color="BFBFBF" w:themeColor="background1" w:themeShade="BF"/>
          <w:bottom w:val="single" w:sz="48" w:space="1" w:color="BFBFBF" w:themeColor="background1" w:themeShade="BF"/>
          <w:right w:val="single" w:sz="48" w:space="4" w:color="BFBFBF" w:themeColor="background1" w:themeShade="BF"/>
        </w:pBdr>
        <w:spacing w:before="120"/>
        <w:ind w:left="360"/>
      </w:pPr>
      <w:r w:rsidRPr="00BB7C80">
        <w:t>She will be heroically defended by all her sons; nothing will break their sacred union before the enemy; to-day they are joined together as brothers in a common indignation against the aggressor, and in a common patriotic faith. . . .</w:t>
      </w:r>
    </w:p>
    <w:p w14:paraId="77A21B66" w14:textId="77777777" w:rsidR="009B0C17" w:rsidRPr="00BB7C80" w:rsidRDefault="009B0C17" w:rsidP="009B0C17">
      <w:pPr>
        <w:pStyle w:val="BodyText"/>
        <w:pBdr>
          <w:left w:val="single" w:sz="48" w:space="4" w:color="BFBFBF" w:themeColor="background1" w:themeShade="BF"/>
          <w:bottom w:val="single" w:sz="48" w:space="1" w:color="BFBFBF" w:themeColor="background1" w:themeShade="BF"/>
          <w:right w:val="single" w:sz="48" w:space="4" w:color="BFBFBF" w:themeColor="background1" w:themeShade="BF"/>
        </w:pBdr>
        <w:spacing w:before="120"/>
        <w:ind w:left="360"/>
      </w:pPr>
      <w:r w:rsidRPr="00BB7C80">
        <w:t xml:space="preserve">And already from every part of the </w:t>
      </w:r>
      <w:proofErr w:type="spellStart"/>
      <w:r w:rsidRPr="00BB7C80">
        <w:t>civilised</w:t>
      </w:r>
      <w:proofErr w:type="spellEnd"/>
      <w:r w:rsidRPr="00BB7C80">
        <w:t xml:space="preserve"> world sympathy and good wishes are coming to her. For to-day once again she stands before the universe for Liberty, Justice, and Reason. “Haut les </w:t>
      </w:r>
      <w:proofErr w:type="spellStart"/>
      <w:r w:rsidRPr="00BB7C80">
        <w:t>coeurs</w:t>
      </w:r>
      <w:proofErr w:type="spellEnd"/>
      <w:r w:rsidRPr="00BB7C80">
        <w:t xml:space="preserve"> et vive la France!” [Lift up your spirits, and long live France!]</w:t>
      </w:r>
    </w:p>
    <w:p w14:paraId="2101FF75" w14:textId="77777777" w:rsidR="005F5F62" w:rsidRPr="00BB7C80" w:rsidRDefault="009B0C17" w:rsidP="009B0C17">
      <w:pPr>
        <w:pStyle w:val="BodyText"/>
        <w:pBdr>
          <w:left w:val="single" w:sz="48" w:space="4" w:color="BFBFBF" w:themeColor="background1" w:themeShade="BF"/>
          <w:bottom w:val="single" w:sz="48" w:space="1" w:color="BFBFBF" w:themeColor="background1" w:themeShade="BF"/>
          <w:right w:val="single" w:sz="48" w:space="4" w:color="BFBFBF" w:themeColor="background1" w:themeShade="BF"/>
        </w:pBdr>
        <w:spacing w:before="0"/>
        <w:ind w:left="360"/>
        <w:jc w:val="right"/>
      </w:pPr>
      <w:r w:rsidRPr="00BB7C80">
        <w:t xml:space="preserve">—French President Raymond </w:t>
      </w:r>
      <w:proofErr w:type="spellStart"/>
      <w:r w:rsidRPr="00BB7C80">
        <w:t>Poincaré</w:t>
      </w:r>
      <w:proofErr w:type="spellEnd"/>
      <w:r w:rsidRPr="00BB7C80">
        <w:t>, August 4, 1914</w:t>
      </w:r>
    </w:p>
    <w:p w14:paraId="64B1F874" w14:textId="77777777" w:rsidR="005F5F62" w:rsidRPr="00BB7C80" w:rsidRDefault="005F5F62">
      <w:pPr>
        <w:rPr>
          <w:rFonts w:ascii="Arial" w:hAnsi="Arial"/>
        </w:rPr>
        <w:sectPr w:rsidR="005F5F62" w:rsidRPr="00BB7C80" w:rsidSect="009B0C17">
          <w:type w:val="continuous"/>
          <w:pgSz w:w="12240" w:h="15660"/>
          <w:pgMar w:top="720" w:right="1240" w:bottom="280" w:left="1280" w:header="720" w:footer="720" w:gutter="0"/>
          <w:cols w:space="720"/>
        </w:sectPr>
      </w:pPr>
    </w:p>
    <w:p w14:paraId="1A9568E3" w14:textId="77777777" w:rsidR="009B0C17" w:rsidRPr="002F05E4" w:rsidRDefault="009B0C17" w:rsidP="009B0C17">
      <w:pPr>
        <w:pStyle w:val="Head10"/>
        <w:tabs>
          <w:tab w:val="left" w:pos="4800"/>
          <w:tab w:val="left" w:pos="7200"/>
          <w:tab w:val="left" w:pos="9360"/>
        </w:tabs>
        <w:ind w:left="132"/>
        <w:rPr>
          <w:sz w:val="24"/>
          <w:szCs w:val="24"/>
        </w:rPr>
      </w:pPr>
      <w:r w:rsidRPr="002F05E4">
        <w:lastRenderedPageBreak/>
        <w:t>NAME</w:t>
      </w:r>
      <w:r>
        <w:t xml:space="preserve"> </w:t>
      </w:r>
      <w:r w:rsidRPr="00322204">
        <w:rPr>
          <w:sz w:val="24"/>
          <w:szCs w:val="24"/>
          <w:u w:val="single"/>
        </w:rPr>
        <w:tab/>
      </w:r>
      <w:r>
        <w:rPr>
          <w:sz w:val="24"/>
          <w:szCs w:val="24"/>
        </w:rPr>
        <w:t xml:space="preserve"> </w:t>
      </w:r>
      <w:r w:rsidRPr="002F05E4">
        <w:t>DATE</w:t>
      </w:r>
      <w:r>
        <w:t xml:space="preserve"> </w:t>
      </w:r>
      <w:r w:rsidRPr="00322204">
        <w:rPr>
          <w:sz w:val="24"/>
          <w:szCs w:val="24"/>
          <w:u w:val="single"/>
        </w:rPr>
        <w:tab/>
      </w:r>
      <w:r>
        <w:rPr>
          <w:sz w:val="24"/>
          <w:szCs w:val="24"/>
        </w:rPr>
        <w:t xml:space="preserve"> </w:t>
      </w:r>
      <w:r w:rsidRPr="002F05E4">
        <w:t>CLASS</w:t>
      </w:r>
      <w:r>
        <w:t xml:space="preserve"> </w:t>
      </w:r>
      <w:r w:rsidRPr="00322204">
        <w:rPr>
          <w:sz w:val="24"/>
          <w:szCs w:val="24"/>
          <w:u w:val="single"/>
        </w:rPr>
        <w:tab/>
      </w:r>
    </w:p>
    <w:p w14:paraId="70E591C5" w14:textId="77777777" w:rsidR="004C04F8" w:rsidRPr="00BB7C80" w:rsidRDefault="004C04F8" w:rsidP="004C04F8">
      <w:pPr>
        <w:pStyle w:val="BodyText"/>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ind w:left="360"/>
      </w:pPr>
      <w:r w:rsidRPr="00BB7C80">
        <w:t xml:space="preserve">The trenches were knee-deep in </w:t>
      </w:r>
      <w:proofErr w:type="spellStart"/>
      <w:r w:rsidRPr="00BB7C80">
        <w:t>glueing</w:t>
      </w:r>
      <w:proofErr w:type="spellEnd"/>
      <w:r w:rsidRPr="00BB7C80">
        <w:t xml:space="preserve"> mud and it was the hardest work I have ever done. . . . The banks on each side were full of buried and half- buried corpses and the stench was appalling. As one was carrying a wounded man down, one perhaps got stuck in the mud and staggered whilst one extricated [freed] oneself or was extricated. You put out a hand to steady yourself, the earth gave way and you found that you were clutching the blackened face of a half-buried German.</w:t>
      </w:r>
    </w:p>
    <w:p w14:paraId="32163372" w14:textId="77777777" w:rsidR="005815C1" w:rsidRPr="008C0445" w:rsidRDefault="004C04F8" w:rsidP="004C04F8">
      <w:pPr>
        <w:pStyle w:val="BodyText"/>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spacing w:before="0"/>
        <w:ind w:left="360"/>
        <w:jc w:val="right"/>
        <w:rPr>
          <w:b/>
          <w:bCs/>
        </w:rPr>
      </w:pPr>
      <w:r w:rsidRPr="00BB7C80">
        <w:t xml:space="preserve">—A stretcher-bearer describing the battlefield at </w:t>
      </w:r>
      <w:proofErr w:type="spellStart"/>
      <w:r w:rsidRPr="00BB7C80">
        <w:t>Thiepval</w:t>
      </w:r>
      <w:proofErr w:type="spellEnd"/>
      <w:r w:rsidRPr="00BB7C80">
        <w:t>, France, 1916</w:t>
      </w:r>
    </w:p>
    <w:p w14:paraId="18C06014" w14:textId="77777777" w:rsidR="005F5F62" w:rsidRPr="00BB7C80" w:rsidRDefault="00BB7C80" w:rsidP="00E3070A">
      <w:pPr>
        <w:pStyle w:val="List"/>
      </w:pPr>
      <w:r w:rsidRPr="00BB7C80">
        <w:rPr>
          <w:b/>
          <w:bCs/>
        </w:rPr>
        <w:t xml:space="preserve">Identifying Central Issues </w:t>
      </w:r>
      <w:r w:rsidRPr="00E3070A">
        <w:t>According</w:t>
      </w:r>
      <w:r w:rsidRPr="00BB7C80">
        <w:t xml:space="preserve"> to </w:t>
      </w:r>
      <w:r w:rsidRPr="004C04F8">
        <w:t>French</w:t>
      </w:r>
      <w:r w:rsidRPr="00BB7C80">
        <w:t xml:space="preserve"> President Raymond </w:t>
      </w:r>
      <w:proofErr w:type="spellStart"/>
      <w:r w:rsidRPr="00BB7C80">
        <w:t>Poincaré</w:t>
      </w:r>
      <w:proofErr w:type="spellEnd"/>
      <w:r w:rsidRPr="00BB7C80">
        <w:t>, why did France enter the war in 1914?</w:t>
      </w:r>
    </w:p>
    <w:p w14:paraId="27329391" w14:textId="77777777" w:rsidR="005F5F62" w:rsidRPr="00BB7C80" w:rsidRDefault="00BB7C80" w:rsidP="00E3070A">
      <w:pPr>
        <w:pStyle w:val="List"/>
        <w:spacing w:before="1920"/>
      </w:pPr>
      <w:r w:rsidRPr="00BB7C80">
        <w:rPr>
          <w:b/>
          <w:bCs/>
        </w:rPr>
        <w:t xml:space="preserve">Analyzing Primary Sources </w:t>
      </w:r>
      <w:r w:rsidRPr="00BB7C80">
        <w:t>In what ways does the president’s speech reflect the need for public support for the war?</w:t>
      </w:r>
    </w:p>
    <w:p w14:paraId="5A53F345" w14:textId="77777777" w:rsidR="005F5F62" w:rsidRPr="00BB7C80" w:rsidRDefault="00BB7C80" w:rsidP="00E3070A">
      <w:pPr>
        <w:pStyle w:val="List"/>
        <w:spacing w:before="1920"/>
      </w:pPr>
      <w:r w:rsidRPr="00BB7C80">
        <w:rPr>
          <w:b/>
          <w:bCs/>
        </w:rPr>
        <w:t xml:space="preserve">Identifying Perspective </w:t>
      </w:r>
      <w:r w:rsidRPr="00BB7C80">
        <w:t>In the second excerpt, how does the reflection of the stretcher-bearer reveal the reality of trench warfare?</w:t>
      </w:r>
    </w:p>
    <w:p w14:paraId="61A896D9" w14:textId="77777777" w:rsidR="005F5F62" w:rsidRPr="00BB7C80" w:rsidRDefault="005F5F62">
      <w:pPr>
        <w:spacing w:line="240" w:lineRule="exact"/>
        <w:rPr>
          <w:rFonts w:ascii="Arial" w:hAnsi="Arial"/>
        </w:rPr>
        <w:sectPr w:rsidR="005F5F62" w:rsidRPr="00BB7C80" w:rsidSect="009B0C17">
          <w:headerReference w:type="default" r:id="rId10"/>
          <w:pgSz w:w="12240" w:h="15660"/>
          <w:pgMar w:top="1560" w:right="1240" w:bottom="280" w:left="1260" w:header="432" w:footer="0" w:gutter="0"/>
          <w:cols w:space="720"/>
          <w:docGrid w:linePitch="299"/>
        </w:sectPr>
      </w:pPr>
    </w:p>
    <w:p w14:paraId="1BAFFB8B" w14:textId="77777777" w:rsidR="004C04F8" w:rsidRPr="002F05E4" w:rsidRDefault="004C04F8" w:rsidP="004C04F8">
      <w:pPr>
        <w:pStyle w:val="Head10"/>
        <w:tabs>
          <w:tab w:val="left" w:pos="4800"/>
          <w:tab w:val="left" w:pos="7200"/>
          <w:tab w:val="left" w:pos="9360"/>
        </w:tabs>
        <w:ind w:left="132"/>
        <w:rPr>
          <w:sz w:val="24"/>
          <w:szCs w:val="24"/>
        </w:rPr>
      </w:pPr>
      <w:r w:rsidRPr="002F05E4">
        <w:lastRenderedPageBreak/>
        <w:t>NAME</w:t>
      </w:r>
      <w:r>
        <w:t xml:space="preserve"> </w:t>
      </w:r>
      <w:r w:rsidRPr="00322204">
        <w:rPr>
          <w:sz w:val="24"/>
          <w:szCs w:val="24"/>
          <w:u w:val="single"/>
        </w:rPr>
        <w:tab/>
      </w:r>
      <w:r>
        <w:rPr>
          <w:sz w:val="24"/>
          <w:szCs w:val="24"/>
        </w:rPr>
        <w:t xml:space="preserve"> </w:t>
      </w:r>
      <w:r w:rsidRPr="002F05E4">
        <w:t>DATE</w:t>
      </w:r>
      <w:r>
        <w:t xml:space="preserve"> </w:t>
      </w:r>
      <w:r w:rsidRPr="00322204">
        <w:rPr>
          <w:sz w:val="24"/>
          <w:szCs w:val="24"/>
          <w:u w:val="single"/>
        </w:rPr>
        <w:tab/>
      </w:r>
      <w:r>
        <w:rPr>
          <w:sz w:val="24"/>
          <w:szCs w:val="24"/>
        </w:rPr>
        <w:t xml:space="preserve"> </w:t>
      </w:r>
      <w:r w:rsidRPr="002F05E4">
        <w:t>CLASS</w:t>
      </w:r>
      <w:r>
        <w:t xml:space="preserve"> </w:t>
      </w:r>
      <w:r w:rsidRPr="00322204">
        <w:rPr>
          <w:sz w:val="24"/>
          <w:szCs w:val="24"/>
          <w:u w:val="single"/>
        </w:rPr>
        <w:tab/>
      </w:r>
    </w:p>
    <w:p w14:paraId="4951CEE0" w14:textId="77777777" w:rsidR="005F5F62" w:rsidRPr="00BB7C80" w:rsidRDefault="00BB7C80" w:rsidP="00E3070A">
      <w:pPr>
        <w:pStyle w:val="List"/>
      </w:pPr>
      <w:r w:rsidRPr="00BB7C80">
        <w:rPr>
          <w:b/>
          <w:bCs/>
        </w:rPr>
        <w:t xml:space="preserve">Drawing Conclusions </w:t>
      </w:r>
      <w:r w:rsidRPr="00BB7C80">
        <w:t>What does the presence of the body of the German soldier in the trench suggest about trench warfare?</w:t>
      </w:r>
    </w:p>
    <w:p w14:paraId="627A36DF" w14:textId="77777777" w:rsidR="005F5F62" w:rsidRPr="00BB7C80" w:rsidRDefault="00BB7C80" w:rsidP="00E3070A">
      <w:pPr>
        <w:pStyle w:val="Listitem"/>
        <w:spacing w:before="1920"/>
      </w:pPr>
      <w:r w:rsidRPr="00BB7C80">
        <w:rPr>
          <w:b/>
          <w:bCs/>
        </w:rPr>
        <w:t xml:space="preserve">Comparing </w:t>
      </w:r>
      <w:r w:rsidRPr="00BB7C80">
        <w:t>How do the different tones of the excerpts each reflect the attitude of the French people at the time?</w:t>
      </w:r>
    </w:p>
    <w:p w14:paraId="0597FE81" w14:textId="77777777" w:rsidR="005F5F62" w:rsidRPr="00BB7C80" w:rsidRDefault="00BB7C80" w:rsidP="00E3070A">
      <w:pPr>
        <w:pStyle w:val="Listitem"/>
        <w:spacing w:before="1920"/>
      </w:pPr>
      <w:r w:rsidRPr="00BB7C80">
        <w:rPr>
          <w:b/>
          <w:bCs/>
        </w:rPr>
        <w:t xml:space="preserve">Predicting Consequences </w:t>
      </w:r>
      <w:r w:rsidRPr="00BB7C80">
        <w:t>What changes have taken place in the general public’s attitude with regard to war as a result of the World War I experience?</w:t>
      </w:r>
    </w:p>
    <w:sectPr w:rsidR="005F5F62" w:rsidRPr="00BB7C80" w:rsidSect="004C04F8">
      <w:pgSz w:w="12240" w:h="15660"/>
      <w:pgMar w:top="1680" w:right="1240" w:bottom="280" w:left="1260" w:header="5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4888" w14:textId="77777777" w:rsidR="00A942F8" w:rsidRDefault="00A942F8">
      <w:r>
        <w:separator/>
      </w:r>
    </w:p>
  </w:endnote>
  <w:endnote w:type="continuationSeparator" w:id="0">
    <w:p w14:paraId="7BAF5AAA" w14:textId="77777777" w:rsidR="00A942F8" w:rsidRDefault="00A9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53DB1" w14:textId="77777777" w:rsidR="00A942F8" w:rsidRDefault="00A942F8">
      <w:r>
        <w:separator/>
      </w:r>
    </w:p>
  </w:footnote>
  <w:footnote w:type="continuationSeparator" w:id="0">
    <w:p w14:paraId="13B0A7D6" w14:textId="77777777" w:rsidR="00A942F8" w:rsidRDefault="00A94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02FFF" w14:textId="77777777" w:rsidR="008C2327" w:rsidRPr="00F87855" w:rsidRDefault="008C2327" w:rsidP="004E60EC">
    <w:pPr>
      <w:pStyle w:val="Head1"/>
      <w:rPr>
        <w:rFonts w:ascii="Arial" w:hAnsi="Arial" w:cs="Arial"/>
      </w:rPr>
    </w:pPr>
    <w:r w:rsidRPr="00F87855">
      <w:rPr>
        <w:rFonts w:ascii="Arial" w:hAnsi="Arial" w:cs="Arial"/>
      </w:rPr>
      <w:t>Primary and Secondary Sources</w:t>
    </w:r>
  </w:p>
  <w:p w14:paraId="164E2F8B" w14:textId="77777777" w:rsidR="005F5F62" w:rsidRDefault="008C2327" w:rsidP="009B0C17">
    <w:pPr>
      <w:pStyle w:val="Head1"/>
      <w:spacing w:before="120"/>
      <w:rPr>
        <w:rFonts w:ascii="Arial" w:hAnsi="Arial" w:cs="Arial"/>
        <w:i/>
        <w:iCs/>
        <w:sz w:val="28"/>
        <w:szCs w:val="28"/>
      </w:rPr>
    </w:pPr>
    <w:r w:rsidRPr="00F87855">
      <w:rPr>
        <w:rFonts w:ascii="Arial" w:hAnsi="Arial" w:cs="Arial"/>
      </w:rPr>
      <w:t xml:space="preserve">Activity </w:t>
    </w:r>
    <w:r w:rsidRPr="00F87855">
      <w:rPr>
        <w:rFonts w:ascii="Arial" w:hAnsi="Arial" w:cs="Arial"/>
        <w:b w:val="0"/>
        <w:i/>
        <w:iCs/>
        <w:sz w:val="28"/>
        <w:szCs w:val="28"/>
      </w:rPr>
      <w:t>Cont</w:t>
    </w:r>
    <w:r w:rsidRPr="00F87855">
      <w:rPr>
        <w:rFonts w:ascii="Arial" w:hAnsi="Arial" w:cs="Arial"/>
        <w:i/>
        <w:iCs/>
        <w:sz w:val="28"/>
        <w:szCs w:val="28"/>
      </w:rPr>
      <w:t>.</w:t>
    </w:r>
  </w:p>
  <w:p w14:paraId="50829C2C" w14:textId="77777777" w:rsidR="00E36C3D" w:rsidRPr="00F87855" w:rsidRDefault="00E36C3D" w:rsidP="00E36C3D">
    <w:pPr>
      <w:pStyle w:val="Heading2"/>
      <w:spacing w:before="240" w:after="240"/>
      <w:ind w:left="101"/>
      <w:rPr>
        <w:rFonts w:ascii="Arial" w:hAnsi="Arial" w:cs="Arial"/>
        <w:sz w:val="16"/>
        <w:szCs w:val="16"/>
      </w:rPr>
    </w:pPr>
    <w:r w:rsidRPr="00BB7C80">
      <w:rPr>
        <w:rFonts w:ascii="Arial" w:hAnsi="Arial"/>
      </w:rPr>
      <w:t>World War I and the Russian Revolution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364B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406F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5A6A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B209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B48C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A9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2844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EA7A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6ABE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41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DA5830"/>
    <w:multiLevelType w:val="hybridMultilevel"/>
    <w:tmpl w:val="61FC8ABE"/>
    <w:lvl w:ilvl="0" w:tplc="2FF2BC48">
      <w:start w:val="1"/>
      <w:numFmt w:val="decimal"/>
      <w:pStyle w:val="Listitem"/>
      <w:lvlText w:val="%1."/>
      <w:lvlJc w:val="left"/>
      <w:pPr>
        <w:ind w:hanging="540"/>
      </w:pPr>
      <w:rPr>
        <w:rFonts w:ascii="Verdana" w:eastAsia="Verdana" w:hAnsi="Verdana" w:hint="default"/>
        <w:b/>
        <w:bCs/>
        <w:color w:val="231F20"/>
        <w:sz w:val="20"/>
        <w:szCs w:val="20"/>
      </w:rPr>
    </w:lvl>
    <w:lvl w:ilvl="1" w:tplc="BF1ADCA0">
      <w:start w:val="1"/>
      <w:numFmt w:val="bullet"/>
      <w:lvlText w:val="•"/>
      <w:lvlJc w:val="left"/>
      <w:rPr>
        <w:rFonts w:hint="default"/>
      </w:rPr>
    </w:lvl>
    <w:lvl w:ilvl="2" w:tplc="6860BE1E">
      <w:start w:val="1"/>
      <w:numFmt w:val="bullet"/>
      <w:lvlText w:val="•"/>
      <w:lvlJc w:val="left"/>
      <w:rPr>
        <w:rFonts w:hint="default"/>
      </w:rPr>
    </w:lvl>
    <w:lvl w:ilvl="3" w:tplc="36FCE4F0">
      <w:start w:val="1"/>
      <w:numFmt w:val="bullet"/>
      <w:lvlText w:val="•"/>
      <w:lvlJc w:val="left"/>
      <w:rPr>
        <w:rFonts w:hint="default"/>
      </w:rPr>
    </w:lvl>
    <w:lvl w:ilvl="4" w:tplc="70CA7E8E">
      <w:start w:val="1"/>
      <w:numFmt w:val="bullet"/>
      <w:lvlText w:val="•"/>
      <w:lvlJc w:val="left"/>
      <w:rPr>
        <w:rFonts w:hint="default"/>
      </w:rPr>
    </w:lvl>
    <w:lvl w:ilvl="5" w:tplc="A0D0CF1E">
      <w:start w:val="1"/>
      <w:numFmt w:val="bullet"/>
      <w:lvlText w:val="•"/>
      <w:lvlJc w:val="left"/>
      <w:rPr>
        <w:rFonts w:hint="default"/>
      </w:rPr>
    </w:lvl>
    <w:lvl w:ilvl="6" w:tplc="65249B34">
      <w:start w:val="1"/>
      <w:numFmt w:val="bullet"/>
      <w:lvlText w:val="•"/>
      <w:lvlJc w:val="left"/>
      <w:rPr>
        <w:rFonts w:hint="default"/>
      </w:rPr>
    </w:lvl>
    <w:lvl w:ilvl="7" w:tplc="AD5C50F4">
      <w:start w:val="1"/>
      <w:numFmt w:val="bullet"/>
      <w:lvlText w:val="•"/>
      <w:lvlJc w:val="left"/>
      <w:rPr>
        <w:rFonts w:hint="default"/>
      </w:rPr>
    </w:lvl>
    <w:lvl w:ilvl="8" w:tplc="09461F86">
      <w:start w:val="1"/>
      <w:numFmt w:val="bullet"/>
      <w:lvlText w:val="•"/>
      <w:lvlJc w:val="left"/>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10"/>
  </w:num>
  <w:num w:numId="8">
    <w:abstractNumId w:val="10"/>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62"/>
    <w:rsid w:val="00010F83"/>
    <w:rsid w:val="0002735D"/>
    <w:rsid w:val="0007253C"/>
    <w:rsid w:val="000C1A1F"/>
    <w:rsid w:val="000F5BA3"/>
    <w:rsid w:val="001077B9"/>
    <w:rsid w:val="001506B9"/>
    <w:rsid w:val="00182169"/>
    <w:rsid w:val="00185B8D"/>
    <w:rsid w:val="00185BA4"/>
    <w:rsid w:val="00215794"/>
    <w:rsid w:val="00224226"/>
    <w:rsid w:val="002C1D9F"/>
    <w:rsid w:val="002E0E29"/>
    <w:rsid w:val="002F2D75"/>
    <w:rsid w:val="00317470"/>
    <w:rsid w:val="0032083F"/>
    <w:rsid w:val="00331848"/>
    <w:rsid w:val="00372A09"/>
    <w:rsid w:val="0038197D"/>
    <w:rsid w:val="003D3AD8"/>
    <w:rsid w:val="003E2D91"/>
    <w:rsid w:val="004276B0"/>
    <w:rsid w:val="00462A6B"/>
    <w:rsid w:val="0046666E"/>
    <w:rsid w:val="004C04F8"/>
    <w:rsid w:val="004E60EC"/>
    <w:rsid w:val="00515197"/>
    <w:rsid w:val="0055020A"/>
    <w:rsid w:val="005815C1"/>
    <w:rsid w:val="005A4EC6"/>
    <w:rsid w:val="005C1575"/>
    <w:rsid w:val="005F5F62"/>
    <w:rsid w:val="00671663"/>
    <w:rsid w:val="0068120F"/>
    <w:rsid w:val="006E4071"/>
    <w:rsid w:val="00801C5A"/>
    <w:rsid w:val="00832A95"/>
    <w:rsid w:val="00870487"/>
    <w:rsid w:val="008C0445"/>
    <w:rsid w:val="008C2327"/>
    <w:rsid w:val="008D47ED"/>
    <w:rsid w:val="008D5226"/>
    <w:rsid w:val="008D65F6"/>
    <w:rsid w:val="0093539F"/>
    <w:rsid w:val="0095079A"/>
    <w:rsid w:val="009510A1"/>
    <w:rsid w:val="0096011F"/>
    <w:rsid w:val="00967D4D"/>
    <w:rsid w:val="00973A67"/>
    <w:rsid w:val="0099099F"/>
    <w:rsid w:val="009B0C17"/>
    <w:rsid w:val="00A63C91"/>
    <w:rsid w:val="00A942F8"/>
    <w:rsid w:val="00AD5FAC"/>
    <w:rsid w:val="00B7416E"/>
    <w:rsid w:val="00B753B6"/>
    <w:rsid w:val="00BB7C80"/>
    <w:rsid w:val="00C01CE3"/>
    <w:rsid w:val="00C2558B"/>
    <w:rsid w:val="00C35005"/>
    <w:rsid w:val="00C83CD4"/>
    <w:rsid w:val="00CC4D63"/>
    <w:rsid w:val="00D35956"/>
    <w:rsid w:val="00DA3D7B"/>
    <w:rsid w:val="00DB6FEC"/>
    <w:rsid w:val="00DF7AFF"/>
    <w:rsid w:val="00E3070A"/>
    <w:rsid w:val="00E35043"/>
    <w:rsid w:val="00E36C3D"/>
    <w:rsid w:val="00E45D7B"/>
    <w:rsid w:val="00ED47B8"/>
    <w:rsid w:val="00F76691"/>
    <w:rsid w:val="00F86BF2"/>
    <w:rsid w:val="00F87855"/>
    <w:rsid w:val="00F9359D"/>
    <w:rsid w:val="00FB28C6"/>
    <w:rsid w:val="00FE13EA"/>
    <w:rsid w:val="00FE19E6"/>
    <w:rsid w:val="00FF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FC78E4"/>
  <w15:docId w15:val="{A265AD85-2137-432A-B174-52C313E1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0C17"/>
  </w:style>
  <w:style w:type="paragraph" w:styleId="Heading1">
    <w:name w:val="heading 1"/>
    <w:basedOn w:val="Head1"/>
    <w:uiPriority w:val="1"/>
    <w:qFormat/>
    <w:rsid w:val="009B0C17"/>
    <w:pPr>
      <w:outlineLvl w:val="0"/>
    </w:pPr>
    <w:rPr>
      <w:rFonts w:ascii="Arial" w:hAnsi="Arial" w:cs="Arial"/>
    </w:rPr>
  </w:style>
  <w:style w:type="paragraph" w:styleId="Heading2">
    <w:name w:val="heading 2"/>
    <w:basedOn w:val="Normal"/>
    <w:uiPriority w:val="1"/>
    <w:qFormat/>
    <w:pPr>
      <w:ind w:left="100"/>
      <w:outlineLvl w:val="1"/>
    </w:pPr>
    <w:rPr>
      <w:rFonts w:ascii="Verdana" w:eastAsia="Verdana" w:hAnsi="Verdana"/>
      <w:b/>
      <w:bCs/>
      <w:sz w:val="28"/>
      <w:szCs w:val="28"/>
    </w:rPr>
  </w:style>
  <w:style w:type="paragraph" w:styleId="Heading3">
    <w:name w:val="heading 3"/>
    <w:basedOn w:val="Heading2"/>
    <w:next w:val="Normal"/>
    <w:link w:val="Heading3Char"/>
    <w:uiPriority w:val="9"/>
    <w:unhideWhenUsed/>
    <w:qFormat/>
    <w:rsid w:val="004C04F8"/>
    <w:pPr>
      <w:outlineLvl w:val="2"/>
    </w:pPr>
    <w:rPr>
      <w:rFonts w:ascii="Arial" w:hAnsi="Arial"/>
    </w:rPr>
  </w:style>
  <w:style w:type="paragraph" w:styleId="Heading4">
    <w:name w:val="heading 4"/>
    <w:basedOn w:val="Normal"/>
    <w:next w:val="Normal"/>
    <w:link w:val="Heading4Char"/>
    <w:uiPriority w:val="9"/>
    <w:unhideWhenUsed/>
    <w:qFormat/>
    <w:rsid w:val="00E45D7B"/>
    <w:pPr>
      <w:spacing w:before="240"/>
      <w:ind w:left="101"/>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0C17"/>
    <w:pPr>
      <w:spacing w:before="240" w:line="240" w:lineRule="exact"/>
      <w:ind w:left="100" w:right="764"/>
    </w:pPr>
    <w:rPr>
      <w:rFonts w:ascii="Arial" w:eastAsia="Verdana"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3C91"/>
    <w:pPr>
      <w:tabs>
        <w:tab w:val="center" w:pos="4680"/>
        <w:tab w:val="right" w:pos="9360"/>
      </w:tabs>
    </w:pPr>
  </w:style>
  <w:style w:type="character" w:customStyle="1" w:styleId="HeaderChar">
    <w:name w:val="Header Char"/>
    <w:basedOn w:val="DefaultParagraphFont"/>
    <w:link w:val="Header"/>
    <w:uiPriority w:val="99"/>
    <w:rsid w:val="00A63C91"/>
  </w:style>
  <w:style w:type="paragraph" w:styleId="Footer">
    <w:name w:val="footer"/>
    <w:basedOn w:val="Normal"/>
    <w:link w:val="FooterChar"/>
    <w:uiPriority w:val="99"/>
    <w:unhideWhenUsed/>
    <w:rsid w:val="00A63C91"/>
    <w:pPr>
      <w:tabs>
        <w:tab w:val="center" w:pos="4680"/>
        <w:tab w:val="right" w:pos="9360"/>
      </w:tabs>
    </w:pPr>
  </w:style>
  <w:style w:type="character" w:customStyle="1" w:styleId="FooterChar">
    <w:name w:val="Footer Char"/>
    <w:basedOn w:val="DefaultParagraphFont"/>
    <w:link w:val="Footer"/>
    <w:uiPriority w:val="99"/>
    <w:rsid w:val="00A63C91"/>
  </w:style>
  <w:style w:type="paragraph" w:customStyle="1" w:styleId="headtable">
    <w:name w:val="head table"/>
    <w:basedOn w:val="Normal"/>
    <w:qFormat/>
    <w:rsid w:val="00DB6FEC"/>
    <w:pPr>
      <w:autoSpaceDE w:val="0"/>
      <w:autoSpaceDN w:val="0"/>
      <w:adjustRightInd w:val="0"/>
    </w:pPr>
    <w:rPr>
      <w:rFonts w:ascii="Arial" w:eastAsiaTheme="minorEastAsia" w:hAnsi="Arial" w:cs="Arial"/>
      <w:sz w:val="18"/>
      <w:szCs w:val="18"/>
      <w:lang w:val="en-IN" w:eastAsia="ko-KR" w:bidi="he-IL"/>
    </w:rPr>
  </w:style>
  <w:style w:type="paragraph" w:customStyle="1" w:styleId="Listitem">
    <w:name w:val="List item"/>
    <w:basedOn w:val="Normal"/>
    <w:uiPriority w:val="1"/>
    <w:qFormat/>
    <w:rsid w:val="00215794"/>
    <w:pPr>
      <w:numPr>
        <w:numId w:val="1"/>
      </w:numPr>
      <w:tabs>
        <w:tab w:val="left" w:pos="659"/>
      </w:tabs>
      <w:spacing w:before="73" w:line="240" w:lineRule="exact"/>
      <w:ind w:left="660" w:right="987"/>
    </w:pPr>
    <w:rPr>
      <w:rFonts w:ascii="Arial" w:eastAsia="Verdana" w:hAnsi="Arial" w:cs="Verdana"/>
      <w:sz w:val="20"/>
      <w:szCs w:val="20"/>
    </w:rPr>
  </w:style>
  <w:style w:type="paragraph" w:customStyle="1" w:styleId="Head1">
    <w:name w:val="Head 1"/>
    <w:basedOn w:val="Normal"/>
    <w:uiPriority w:val="1"/>
    <w:qFormat/>
    <w:rsid w:val="004E60EC"/>
    <w:pPr>
      <w:widowControl/>
      <w:autoSpaceDE w:val="0"/>
      <w:autoSpaceDN w:val="0"/>
      <w:adjustRightInd w:val="0"/>
      <w:spacing w:before="60"/>
      <w:ind w:left="101"/>
    </w:pPr>
    <w:rPr>
      <w:rFonts w:ascii="Verdana-Bold" w:hAnsi="Verdana-Bold" w:cs="Verdana-Bold"/>
      <w:b/>
      <w:bCs/>
      <w:sz w:val="34"/>
      <w:szCs w:val="34"/>
    </w:rPr>
  </w:style>
  <w:style w:type="paragraph" w:customStyle="1" w:styleId="subhead">
    <w:name w:val="subhead"/>
    <w:basedOn w:val="Normal"/>
    <w:uiPriority w:val="1"/>
    <w:qFormat/>
    <w:rsid w:val="0038197D"/>
    <w:pPr>
      <w:ind w:left="100"/>
    </w:pPr>
    <w:rPr>
      <w:rFonts w:ascii="Arial" w:eastAsia="Verdana" w:hAnsi="Arial" w:cs="Verdana"/>
      <w:b/>
      <w:bCs/>
      <w:sz w:val="24"/>
      <w:szCs w:val="24"/>
    </w:rPr>
  </w:style>
  <w:style w:type="paragraph" w:customStyle="1" w:styleId="Head10">
    <w:name w:val="Head1"/>
    <w:basedOn w:val="Normal"/>
    <w:qFormat/>
    <w:rsid w:val="009B0C17"/>
    <w:pPr>
      <w:autoSpaceDE w:val="0"/>
      <w:autoSpaceDN w:val="0"/>
      <w:adjustRightInd w:val="0"/>
    </w:pPr>
    <w:rPr>
      <w:rFonts w:ascii="Arial" w:eastAsia="Calibri" w:hAnsi="Arial" w:cs="Arial"/>
      <w:sz w:val="18"/>
      <w:szCs w:val="18"/>
      <w:lang w:bidi="he-IL"/>
    </w:rPr>
  </w:style>
  <w:style w:type="character" w:customStyle="1" w:styleId="Heading3Char">
    <w:name w:val="Heading 3 Char"/>
    <w:basedOn w:val="DefaultParagraphFont"/>
    <w:link w:val="Heading3"/>
    <w:uiPriority w:val="9"/>
    <w:rsid w:val="004C04F8"/>
    <w:rPr>
      <w:rFonts w:ascii="Arial" w:eastAsia="Verdana" w:hAnsi="Arial"/>
      <w:b/>
      <w:bCs/>
      <w:sz w:val="28"/>
      <w:szCs w:val="28"/>
    </w:rPr>
  </w:style>
  <w:style w:type="character" w:customStyle="1" w:styleId="Heading4Char">
    <w:name w:val="Heading 4 Char"/>
    <w:basedOn w:val="DefaultParagraphFont"/>
    <w:link w:val="Heading4"/>
    <w:uiPriority w:val="9"/>
    <w:rsid w:val="00E45D7B"/>
    <w:rPr>
      <w:rFonts w:ascii="Arial" w:hAnsi="Arial"/>
      <w:b/>
      <w:sz w:val="24"/>
    </w:rPr>
  </w:style>
  <w:style w:type="paragraph" w:styleId="List">
    <w:name w:val="List"/>
    <w:basedOn w:val="Listitem"/>
    <w:uiPriority w:val="99"/>
    <w:unhideWhenUsed/>
    <w:rsid w:val="00E3070A"/>
    <w:pPr>
      <w:spacing w:before="360"/>
      <w:ind w:left="720"/>
    </w:pPr>
  </w:style>
  <w:style w:type="character" w:customStyle="1" w:styleId="BodyTextChar">
    <w:name w:val="Body Text Char"/>
    <w:basedOn w:val="DefaultParagraphFont"/>
    <w:link w:val="BodyText"/>
    <w:uiPriority w:val="1"/>
    <w:rsid w:val="009B0C17"/>
    <w:rPr>
      <w:rFonts w:ascii="Arial" w:eastAsia="Verdana"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5487C-6CDD-4826-BA30-E9C3019EA2D1}">
  <ds:schemaRefs>
    <ds:schemaRef ds:uri="http://schemas.microsoft.com/sharepoint/v3/contenttype/forms"/>
  </ds:schemaRefs>
</ds:datastoreItem>
</file>

<file path=customXml/itemProps2.xml><?xml version="1.0" encoding="utf-8"?>
<ds:datastoreItem xmlns:ds="http://schemas.openxmlformats.org/officeDocument/2006/customXml" ds:itemID="{985F87A4-24E6-4891-937C-5E46D787A1F6}">
  <ds:schemaRefs>
    <ds:schemaRef ds:uri="72a6f7d2-6301-4fb3-8946-975b4cdf1a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DD3F1C8-2828-443B-B5AD-AA12639CF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Primary and Secondary Sources Activity: World War I in France</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Sources Activity: World War I in France</dc:title>
  <dc:creator>root</dc:creator>
  <cp:lastModifiedBy>Linda S. Lane</cp:lastModifiedBy>
  <cp:revision>2</cp:revision>
  <cp:lastPrinted>2017-06-16T10:05:00Z</cp:lastPrinted>
  <dcterms:created xsi:type="dcterms:W3CDTF">2020-03-28T21:26:00Z</dcterms:created>
  <dcterms:modified xsi:type="dcterms:W3CDTF">2020-03-28T21:26:00Z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2011-05-09T00:00:00Z</vt:filetime>
  </property>
  <property fmtid="{D5CDD505-2E9C-101B-9397-08002B2CF9AE}" pid="3" name="LastSaved">
    <vt:filetime>2017-06-14T00:00:00Z</vt:filetime>
  </property>
  <property fmtid="{D5CDD505-2E9C-101B-9397-08002B2CF9AE}" pid="4" name="ContentTypeId">
    <vt:lpwstr>0x010100079DB0CF10E8E34E8403DCF20CE3A79F</vt:lpwstr>
  </property>
</Properties>
</file>